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F8" w:rsidRPr="00911597" w:rsidRDefault="00911597" w:rsidP="00911597">
      <w:pPr>
        <w:spacing w:line="360" w:lineRule="auto"/>
        <w:jc w:val="center"/>
        <w:rPr>
          <w:b/>
          <w:sz w:val="32"/>
          <w:szCs w:val="32"/>
        </w:rPr>
      </w:pPr>
      <w:r w:rsidRPr="00911597">
        <w:rPr>
          <w:rFonts w:hint="eastAsia"/>
          <w:b/>
          <w:sz w:val="32"/>
          <w:szCs w:val="32"/>
        </w:rPr>
        <w:t>湖滨带的调查方法</w:t>
      </w:r>
    </w:p>
    <w:p w:rsidR="003E1031" w:rsidRDefault="003E1031" w:rsidP="00374662">
      <w:pPr>
        <w:spacing w:line="360" w:lineRule="auto"/>
        <w:rPr>
          <w:sz w:val="28"/>
          <w:szCs w:val="28"/>
        </w:rPr>
      </w:pPr>
    </w:p>
    <w:p w:rsidR="00374662" w:rsidRPr="00374662" w:rsidRDefault="00E55279" w:rsidP="0037466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一、湖滨带的定义及范围</w:t>
      </w:r>
    </w:p>
    <w:p w:rsidR="00374662" w:rsidRDefault="00B06C97" w:rsidP="00B06C97">
      <w:pPr>
        <w:spacing w:line="360" w:lineRule="auto"/>
        <w:ind w:firstLineChars="200" w:firstLine="480"/>
        <w:rPr>
          <w:rFonts w:hAnsi="Times New Roman"/>
          <w:sz w:val="24"/>
          <w:szCs w:val="24"/>
        </w:rPr>
      </w:pPr>
      <w:r w:rsidRPr="00B06C97">
        <w:rPr>
          <w:rFonts w:hint="eastAsia"/>
          <w:sz w:val="24"/>
          <w:szCs w:val="24"/>
        </w:rPr>
        <w:t>湖滨带（</w:t>
      </w:r>
      <w:r w:rsidRPr="00B06C97">
        <w:rPr>
          <w:rFonts w:ascii="Times New Roman" w:hAnsi="Times New Roman" w:cs="Times New Roman"/>
          <w:sz w:val="24"/>
          <w:szCs w:val="24"/>
        </w:rPr>
        <w:t>lakeshore</w:t>
      </w:r>
      <w:r w:rsidRPr="00B06C97">
        <w:rPr>
          <w:rFonts w:hAnsi="Times New Roman" w:hint="eastAsia"/>
          <w:sz w:val="24"/>
          <w:szCs w:val="24"/>
        </w:rPr>
        <w:t>）是湖泊与陆地之间的过渡带。自然状态下，</w:t>
      </w:r>
      <w:proofErr w:type="gramStart"/>
      <w:r w:rsidRPr="00B06C97">
        <w:rPr>
          <w:rFonts w:hAnsi="Times New Roman" w:hint="eastAsia"/>
          <w:sz w:val="24"/>
          <w:szCs w:val="24"/>
        </w:rPr>
        <w:t>陆向界线</w:t>
      </w:r>
      <w:proofErr w:type="gramEnd"/>
      <w:r w:rsidRPr="00B06C97">
        <w:rPr>
          <w:rFonts w:hAnsi="Times New Roman" w:hint="eastAsia"/>
          <w:sz w:val="24"/>
          <w:szCs w:val="24"/>
        </w:rPr>
        <w:t>为周期性高水位时（如</w:t>
      </w:r>
      <w:r w:rsidRPr="00B06C97">
        <w:rPr>
          <w:rFonts w:ascii="Times New Roman" w:hAnsi="Times New Roman" w:cs="Times New Roman"/>
          <w:sz w:val="24"/>
          <w:szCs w:val="24"/>
        </w:rPr>
        <w:t>25</w:t>
      </w:r>
      <w:r w:rsidRPr="00B06C97">
        <w:rPr>
          <w:rFonts w:hAnsi="Times New Roman" w:hint="eastAsia"/>
          <w:sz w:val="24"/>
          <w:szCs w:val="24"/>
        </w:rPr>
        <w:t>年一遇</w:t>
      </w:r>
      <w:proofErr w:type="gramStart"/>
      <w:r w:rsidRPr="00B06C97">
        <w:rPr>
          <w:rFonts w:hAnsi="Times New Roman" w:hint="eastAsia"/>
          <w:sz w:val="24"/>
          <w:szCs w:val="24"/>
        </w:rPr>
        <w:t>）</w:t>
      </w:r>
      <w:proofErr w:type="gramEnd"/>
      <w:r w:rsidRPr="00B06C97">
        <w:rPr>
          <w:rFonts w:hAnsi="Times New Roman" w:hint="eastAsia"/>
          <w:sz w:val="24"/>
          <w:szCs w:val="24"/>
        </w:rPr>
        <w:t>湖泊影响地形、水文、基质和生物的上限；水向界线在深水湖泊为大型植物分布的下限，在浅水湖泊则不妨定在湖盆坡度变率最大处，即湖边斜坡与平坦湖底的交界线。湖滨带可分为水向带（</w:t>
      </w:r>
      <w:r w:rsidRPr="00B06C97">
        <w:rPr>
          <w:rFonts w:ascii="Times New Roman" w:hAnsi="Times New Roman" w:cs="Times New Roman"/>
          <w:sz w:val="24"/>
          <w:szCs w:val="24"/>
        </w:rPr>
        <w:t>littoral zone</w:t>
      </w:r>
      <w:r w:rsidRPr="00B06C97">
        <w:rPr>
          <w:rFonts w:hAnsi="Times New Roman" w:hint="eastAsia"/>
          <w:sz w:val="24"/>
          <w:szCs w:val="24"/>
        </w:rPr>
        <w:t>）、岸线带（</w:t>
      </w:r>
      <w:r w:rsidRPr="00B06C97">
        <w:rPr>
          <w:rFonts w:ascii="Times New Roman" w:hAnsi="Times New Roman" w:cs="Times New Roman"/>
          <w:sz w:val="24"/>
          <w:szCs w:val="24"/>
        </w:rPr>
        <w:t xml:space="preserve">shoreline zone, </w:t>
      </w:r>
      <w:r w:rsidRPr="00B06C97">
        <w:rPr>
          <w:rFonts w:hAnsi="Times New Roman" w:hint="eastAsia"/>
          <w:sz w:val="24"/>
          <w:szCs w:val="24"/>
        </w:rPr>
        <w:t>即消落带）、陆向带（</w:t>
      </w:r>
      <w:r w:rsidRPr="00B06C97">
        <w:rPr>
          <w:rFonts w:ascii="Times New Roman" w:hAnsi="Times New Roman" w:cs="Times New Roman"/>
          <w:sz w:val="24"/>
          <w:szCs w:val="24"/>
        </w:rPr>
        <w:t>riparian zone</w:t>
      </w:r>
      <w:r w:rsidRPr="00B06C97">
        <w:rPr>
          <w:rFonts w:hAnsi="Times New Roman" w:hint="eastAsia"/>
          <w:sz w:val="24"/>
          <w:szCs w:val="24"/>
        </w:rPr>
        <w:t>）。</w:t>
      </w:r>
    </w:p>
    <w:p w:rsidR="00142A57" w:rsidRPr="00B06C97" w:rsidRDefault="00142A57" w:rsidP="00B06C97">
      <w:pPr>
        <w:spacing w:line="360" w:lineRule="auto"/>
        <w:ind w:firstLineChars="200" w:firstLine="480"/>
        <w:rPr>
          <w:sz w:val="24"/>
          <w:szCs w:val="24"/>
        </w:rPr>
      </w:pPr>
    </w:p>
    <w:p w:rsidR="00374662" w:rsidRPr="00374662" w:rsidRDefault="00142A57" w:rsidP="0037466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236AAE">
        <w:rPr>
          <w:rFonts w:hint="eastAsia"/>
          <w:sz w:val="28"/>
          <w:szCs w:val="28"/>
        </w:rPr>
        <w:t>调查指标</w:t>
      </w:r>
    </w:p>
    <w:p w:rsidR="00374662" w:rsidRDefault="00991D86" w:rsidP="002A77F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下面所列为湖滨</w:t>
      </w:r>
      <w:proofErr w:type="gramStart"/>
      <w:r>
        <w:rPr>
          <w:rFonts w:hint="eastAsia"/>
          <w:sz w:val="24"/>
          <w:szCs w:val="24"/>
        </w:rPr>
        <w:t>带调查</w:t>
      </w:r>
      <w:proofErr w:type="gramEnd"/>
      <w:r>
        <w:rPr>
          <w:rFonts w:hint="eastAsia"/>
          <w:sz w:val="24"/>
          <w:szCs w:val="24"/>
        </w:rPr>
        <w:t>的常规指标</w:t>
      </w:r>
      <w:r w:rsidR="00C0202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根据项目的具体研究内容及要求，</w:t>
      </w:r>
      <w:r w:rsidR="00C0202C">
        <w:rPr>
          <w:rFonts w:hint="eastAsia"/>
          <w:sz w:val="24"/>
          <w:szCs w:val="24"/>
        </w:rPr>
        <w:t>可在常规指标基础上进行调整。</w:t>
      </w:r>
    </w:p>
    <w:p w:rsidR="00B555EA" w:rsidRPr="00D366FF" w:rsidRDefault="00BB4436" w:rsidP="00D366FF">
      <w:pPr>
        <w:pStyle w:val="a3"/>
        <w:numPr>
          <w:ilvl w:val="0"/>
          <w:numId w:val="1"/>
        </w:numPr>
        <w:spacing w:line="360" w:lineRule="auto"/>
        <w:ind w:left="851" w:firstLineChars="0" w:hanging="371"/>
        <w:rPr>
          <w:sz w:val="24"/>
          <w:szCs w:val="24"/>
        </w:rPr>
      </w:pPr>
      <w:r w:rsidRPr="00D366FF">
        <w:rPr>
          <w:rFonts w:hint="eastAsia"/>
          <w:sz w:val="24"/>
          <w:szCs w:val="24"/>
        </w:rPr>
        <w:t>地形地貌：周边地理特征</w:t>
      </w:r>
      <w:r w:rsidR="00D366FF" w:rsidRPr="00D366FF">
        <w:rPr>
          <w:rFonts w:hint="eastAsia"/>
          <w:sz w:val="24"/>
          <w:szCs w:val="24"/>
        </w:rPr>
        <w:t>、</w:t>
      </w:r>
      <w:r w:rsidR="00544B8D">
        <w:rPr>
          <w:rFonts w:hint="eastAsia"/>
          <w:sz w:val="24"/>
          <w:szCs w:val="24"/>
        </w:rPr>
        <w:t>土地利用格局、</w:t>
      </w:r>
      <w:r w:rsidR="00D366FF" w:rsidRPr="00D366FF">
        <w:rPr>
          <w:rFonts w:hint="eastAsia"/>
          <w:sz w:val="24"/>
          <w:szCs w:val="24"/>
        </w:rPr>
        <w:t>岸线特征、基质类型、高程（或相对高程）、坡度、</w:t>
      </w:r>
      <w:proofErr w:type="gramStart"/>
      <w:r w:rsidR="00D366FF" w:rsidRPr="00D366FF">
        <w:rPr>
          <w:rFonts w:hint="eastAsia"/>
          <w:sz w:val="24"/>
          <w:szCs w:val="24"/>
        </w:rPr>
        <w:t>消落区</w:t>
      </w:r>
      <w:proofErr w:type="gramEnd"/>
      <w:r w:rsidR="00D366FF" w:rsidRPr="00D366FF">
        <w:rPr>
          <w:rFonts w:hint="eastAsia"/>
          <w:sz w:val="24"/>
          <w:szCs w:val="24"/>
        </w:rPr>
        <w:t>宽度；</w:t>
      </w:r>
    </w:p>
    <w:p w:rsidR="00D366FF" w:rsidRDefault="00D366FF" w:rsidP="00D366FF">
      <w:pPr>
        <w:pStyle w:val="a3"/>
        <w:numPr>
          <w:ilvl w:val="0"/>
          <w:numId w:val="1"/>
        </w:numPr>
        <w:spacing w:line="360" w:lineRule="auto"/>
        <w:ind w:left="851" w:firstLineChars="0" w:hanging="371"/>
        <w:rPr>
          <w:sz w:val="24"/>
          <w:szCs w:val="24"/>
        </w:rPr>
      </w:pPr>
      <w:r>
        <w:rPr>
          <w:rFonts w:hint="eastAsia"/>
          <w:sz w:val="24"/>
          <w:szCs w:val="24"/>
        </w:rPr>
        <w:t>水环境参数：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）水文参数：风向、</w:t>
      </w:r>
      <w:r w:rsidR="00544B8D">
        <w:rPr>
          <w:rFonts w:hint="eastAsia"/>
          <w:sz w:val="24"/>
          <w:szCs w:val="24"/>
        </w:rPr>
        <w:t>风速、</w:t>
      </w:r>
      <w:r>
        <w:rPr>
          <w:rFonts w:hint="eastAsia"/>
          <w:sz w:val="24"/>
          <w:szCs w:val="24"/>
        </w:rPr>
        <w:t>水位及其变化</w:t>
      </w:r>
      <w:r w:rsidR="00544B8D">
        <w:rPr>
          <w:rFonts w:hint="eastAsia"/>
          <w:sz w:val="24"/>
          <w:szCs w:val="24"/>
        </w:rPr>
        <w:t>；</w:t>
      </w:r>
      <w:r w:rsidR="00544B8D">
        <w:rPr>
          <w:rFonts w:hint="eastAsia"/>
          <w:sz w:val="24"/>
          <w:szCs w:val="24"/>
        </w:rPr>
        <w:t>2</w:t>
      </w:r>
      <w:r w:rsidR="00544B8D">
        <w:rPr>
          <w:rFonts w:hint="eastAsia"/>
          <w:sz w:val="24"/>
          <w:szCs w:val="24"/>
        </w:rPr>
        <w:t>）水质参数：水深、透明度、水温、</w:t>
      </w:r>
      <w:r w:rsidR="00544B8D">
        <w:rPr>
          <w:rFonts w:hint="eastAsia"/>
          <w:sz w:val="24"/>
          <w:szCs w:val="24"/>
        </w:rPr>
        <w:t>DO</w:t>
      </w:r>
      <w:r w:rsidR="00544B8D">
        <w:rPr>
          <w:rFonts w:hint="eastAsia"/>
          <w:sz w:val="24"/>
          <w:szCs w:val="24"/>
        </w:rPr>
        <w:t>、</w:t>
      </w:r>
      <w:r w:rsidR="00544B8D" w:rsidRPr="00544B8D">
        <w:rPr>
          <w:rFonts w:hint="eastAsia"/>
          <w:sz w:val="24"/>
          <w:szCs w:val="24"/>
        </w:rPr>
        <w:t>TN</w:t>
      </w:r>
      <w:r w:rsidR="00544B8D" w:rsidRPr="00544B8D">
        <w:rPr>
          <w:rFonts w:hint="eastAsia"/>
          <w:sz w:val="24"/>
          <w:szCs w:val="24"/>
        </w:rPr>
        <w:t>、</w:t>
      </w:r>
      <w:r w:rsidR="00544B8D" w:rsidRPr="00544B8D">
        <w:rPr>
          <w:rFonts w:hint="eastAsia"/>
          <w:sz w:val="24"/>
          <w:szCs w:val="24"/>
        </w:rPr>
        <w:t>TP</w:t>
      </w:r>
      <w:r w:rsidR="00544B8D" w:rsidRPr="00544B8D">
        <w:rPr>
          <w:rFonts w:hint="eastAsia"/>
          <w:sz w:val="24"/>
          <w:szCs w:val="24"/>
        </w:rPr>
        <w:t>、</w:t>
      </w:r>
      <w:proofErr w:type="spellStart"/>
      <w:r w:rsidR="00544B8D" w:rsidRPr="00544B8D">
        <w:rPr>
          <w:rFonts w:hint="eastAsia"/>
          <w:sz w:val="24"/>
          <w:szCs w:val="24"/>
        </w:rPr>
        <w:t>Chla</w:t>
      </w:r>
      <w:proofErr w:type="spellEnd"/>
      <w:r w:rsidR="00544B8D" w:rsidRPr="00544B8D">
        <w:rPr>
          <w:rFonts w:hint="eastAsia"/>
          <w:sz w:val="24"/>
          <w:szCs w:val="24"/>
        </w:rPr>
        <w:t>；</w:t>
      </w:r>
      <w:r w:rsidR="002F2971">
        <w:rPr>
          <w:rFonts w:hint="eastAsia"/>
          <w:sz w:val="24"/>
          <w:szCs w:val="24"/>
        </w:rPr>
        <w:t>3</w:t>
      </w:r>
      <w:r w:rsidR="002F2971">
        <w:rPr>
          <w:rFonts w:hint="eastAsia"/>
          <w:sz w:val="24"/>
          <w:szCs w:val="24"/>
        </w:rPr>
        <w:t>）基质参数：底质类型、底质粒径、</w:t>
      </w:r>
      <w:r w:rsidR="002F2971" w:rsidRPr="002F2971">
        <w:rPr>
          <w:rFonts w:hint="eastAsia"/>
          <w:sz w:val="24"/>
          <w:szCs w:val="24"/>
        </w:rPr>
        <w:t>总氮（</w:t>
      </w:r>
      <w:proofErr w:type="gramStart"/>
      <w:r w:rsidR="002F2971" w:rsidRPr="002F2971">
        <w:rPr>
          <w:rFonts w:hint="eastAsia"/>
          <w:sz w:val="24"/>
          <w:szCs w:val="24"/>
        </w:rPr>
        <w:t>凯</w:t>
      </w:r>
      <w:proofErr w:type="gramEnd"/>
      <w:r w:rsidR="002F2971" w:rsidRPr="002F2971">
        <w:rPr>
          <w:rFonts w:hint="eastAsia"/>
          <w:sz w:val="24"/>
          <w:szCs w:val="24"/>
        </w:rPr>
        <w:t>氏氮）、总磷、有机质、土壤水分含量</w:t>
      </w:r>
      <w:r w:rsidR="002F2971">
        <w:rPr>
          <w:rFonts w:hint="eastAsia"/>
          <w:sz w:val="24"/>
          <w:szCs w:val="24"/>
        </w:rPr>
        <w:t>。</w:t>
      </w:r>
    </w:p>
    <w:p w:rsidR="00EB6B09" w:rsidRPr="00D366FF" w:rsidRDefault="00EB6B09" w:rsidP="00D366FF">
      <w:pPr>
        <w:pStyle w:val="a3"/>
        <w:numPr>
          <w:ilvl w:val="0"/>
          <w:numId w:val="1"/>
        </w:numPr>
        <w:spacing w:line="360" w:lineRule="auto"/>
        <w:ind w:left="851" w:firstLineChars="0" w:hanging="371"/>
        <w:rPr>
          <w:sz w:val="24"/>
          <w:szCs w:val="24"/>
        </w:rPr>
      </w:pPr>
      <w:r>
        <w:rPr>
          <w:rFonts w:hint="eastAsia"/>
          <w:sz w:val="24"/>
          <w:szCs w:val="24"/>
        </w:rPr>
        <w:t>生物参数：</w:t>
      </w:r>
      <w:r>
        <w:rPr>
          <w:rFonts w:hint="eastAsia"/>
          <w:sz w:val="24"/>
          <w:szCs w:val="24"/>
        </w:rPr>
        <w:t>1</w:t>
      </w:r>
      <w:proofErr w:type="gramStart"/>
      <w:r>
        <w:rPr>
          <w:rFonts w:hint="eastAsia"/>
          <w:sz w:val="24"/>
          <w:szCs w:val="24"/>
        </w:rPr>
        <w:t>）</w:t>
      </w:r>
      <w:r w:rsidR="00FC12DD">
        <w:rPr>
          <w:rFonts w:hint="eastAsia"/>
          <w:sz w:val="24"/>
          <w:szCs w:val="24"/>
        </w:rPr>
        <w:t>着</w:t>
      </w:r>
      <w:proofErr w:type="gramEnd"/>
      <w:r w:rsidR="00FC12DD">
        <w:rPr>
          <w:rFonts w:hint="eastAsia"/>
          <w:sz w:val="24"/>
          <w:szCs w:val="24"/>
        </w:rPr>
        <w:t>生藻类：种类、生物量、叶绿素</w:t>
      </w:r>
      <w:r w:rsidR="00FC12DD">
        <w:rPr>
          <w:rFonts w:hint="eastAsia"/>
          <w:sz w:val="24"/>
          <w:szCs w:val="24"/>
        </w:rPr>
        <w:t>a</w:t>
      </w:r>
      <w:r w:rsidR="00FC12DD">
        <w:rPr>
          <w:rFonts w:hint="eastAsia"/>
          <w:sz w:val="24"/>
          <w:szCs w:val="24"/>
        </w:rPr>
        <w:t>含量；</w:t>
      </w:r>
      <w:r w:rsidR="00FC12DD">
        <w:rPr>
          <w:rFonts w:hint="eastAsia"/>
          <w:sz w:val="24"/>
          <w:szCs w:val="24"/>
        </w:rPr>
        <w:t>2</w:t>
      </w:r>
      <w:r w:rsidR="00FC12DD">
        <w:rPr>
          <w:rFonts w:hint="eastAsia"/>
          <w:sz w:val="24"/>
          <w:szCs w:val="24"/>
        </w:rPr>
        <w:t>）水生和湿</w:t>
      </w:r>
      <w:proofErr w:type="gramStart"/>
      <w:r w:rsidR="00FC12DD">
        <w:rPr>
          <w:rFonts w:hint="eastAsia"/>
          <w:sz w:val="24"/>
          <w:szCs w:val="24"/>
        </w:rPr>
        <w:t>生植</w:t>
      </w:r>
      <w:proofErr w:type="gramEnd"/>
      <w:r w:rsidR="00FC12DD">
        <w:rPr>
          <w:rFonts w:hint="eastAsia"/>
          <w:sz w:val="24"/>
          <w:szCs w:val="24"/>
        </w:rPr>
        <w:t>被：种类、生物量、盖度；</w:t>
      </w:r>
      <w:r w:rsidR="00FC12DD">
        <w:rPr>
          <w:rFonts w:hint="eastAsia"/>
          <w:sz w:val="24"/>
          <w:szCs w:val="24"/>
        </w:rPr>
        <w:t>3</w:t>
      </w:r>
      <w:r w:rsidR="00FC12DD">
        <w:rPr>
          <w:rFonts w:hint="eastAsia"/>
          <w:sz w:val="24"/>
          <w:szCs w:val="24"/>
        </w:rPr>
        <w:t>）底栖动物：种类、密度、生物量。</w:t>
      </w:r>
    </w:p>
    <w:p w:rsidR="00B555EA" w:rsidRPr="00271572" w:rsidRDefault="00B555EA" w:rsidP="00B555EA">
      <w:pPr>
        <w:spacing w:line="360" w:lineRule="auto"/>
        <w:ind w:firstLineChars="200" w:firstLine="562"/>
        <w:rPr>
          <w:rFonts w:eastAsia="仿宋_GB2312" w:cs="Times New Roman"/>
          <w:b/>
          <w:bCs/>
          <w:color w:val="000000"/>
          <w:sz w:val="28"/>
          <w:szCs w:val="28"/>
        </w:rPr>
      </w:pPr>
    </w:p>
    <w:p w:rsidR="00585F17" w:rsidRDefault="003657C5" w:rsidP="0037466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5E23D0">
        <w:rPr>
          <w:rFonts w:hint="eastAsia"/>
          <w:sz w:val="28"/>
          <w:szCs w:val="28"/>
        </w:rPr>
        <w:t>样点设置</w:t>
      </w:r>
    </w:p>
    <w:p w:rsidR="00585F17" w:rsidRPr="00452823" w:rsidRDefault="002B4E47" w:rsidP="002B4E4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首先结合研究目标，依据湖滨带宏观地理特征</w:t>
      </w:r>
      <w:r w:rsidR="009C7BF2">
        <w:rPr>
          <w:rFonts w:hint="eastAsia"/>
          <w:sz w:val="24"/>
          <w:szCs w:val="24"/>
        </w:rPr>
        <w:t>、土地利用等要素</w:t>
      </w:r>
      <w:r>
        <w:rPr>
          <w:rFonts w:hint="eastAsia"/>
          <w:sz w:val="24"/>
          <w:szCs w:val="24"/>
        </w:rPr>
        <w:t>，对湖滨带进行分区。</w:t>
      </w:r>
      <w:r w:rsidR="009C7BF2">
        <w:rPr>
          <w:rFonts w:hint="eastAsia"/>
          <w:sz w:val="24"/>
          <w:szCs w:val="24"/>
        </w:rPr>
        <w:t>在分区中，再依据岸线特征、</w:t>
      </w:r>
      <w:proofErr w:type="gramStart"/>
      <w:r w:rsidR="009C7BF2">
        <w:rPr>
          <w:rFonts w:hint="eastAsia"/>
          <w:sz w:val="24"/>
          <w:szCs w:val="24"/>
        </w:rPr>
        <w:t>消落区特征</w:t>
      </w:r>
      <w:proofErr w:type="gramEnd"/>
      <w:r w:rsidR="009C7BF2">
        <w:rPr>
          <w:rFonts w:hint="eastAsia"/>
          <w:sz w:val="24"/>
          <w:szCs w:val="24"/>
        </w:rPr>
        <w:t>等要素进行细分，将湖滨带划分成不同的岸线段。在岸线段中设置采集</w:t>
      </w:r>
      <w:r w:rsidR="007862CF">
        <w:rPr>
          <w:rFonts w:hint="eastAsia"/>
          <w:sz w:val="24"/>
          <w:szCs w:val="24"/>
        </w:rPr>
        <w:t>断面</w:t>
      </w:r>
      <w:r w:rsidR="009C7BF2">
        <w:rPr>
          <w:rFonts w:hint="eastAsia"/>
          <w:sz w:val="24"/>
          <w:szCs w:val="24"/>
        </w:rPr>
        <w:t>，</w:t>
      </w:r>
      <w:r w:rsidR="007862CF">
        <w:rPr>
          <w:rFonts w:hint="eastAsia"/>
          <w:sz w:val="24"/>
          <w:szCs w:val="24"/>
        </w:rPr>
        <w:t>断面</w:t>
      </w:r>
      <w:r w:rsidR="00B66C90">
        <w:rPr>
          <w:rFonts w:hint="eastAsia"/>
          <w:sz w:val="24"/>
          <w:szCs w:val="24"/>
        </w:rPr>
        <w:t>可以均匀分布，也可以根据研究需要有所</w:t>
      </w:r>
      <w:r w:rsidR="002D0028">
        <w:rPr>
          <w:rFonts w:hint="eastAsia"/>
          <w:sz w:val="24"/>
          <w:szCs w:val="24"/>
        </w:rPr>
        <w:t>侧重</w:t>
      </w:r>
      <w:r w:rsidR="009431A3">
        <w:rPr>
          <w:rFonts w:hint="eastAsia"/>
          <w:sz w:val="24"/>
          <w:szCs w:val="24"/>
        </w:rPr>
        <w:t>，一般在一个岸线段中需设置至少</w:t>
      </w:r>
      <w:r w:rsidR="009431A3">
        <w:rPr>
          <w:rFonts w:hint="eastAsia"/>
          <w:sz w:val="24"/>
          <w:szCs w:val="24"/>
        </w:rPr>
        <w:t>3</w:t>
      </w:r>
      <w:r w:rsidR="009431A3">
        <w:rPr>
          <w:rFonts w:hint="eastAsia"/>
          <w:sz w:val="24"/>
          <w:szCs w:val="24"/>
        </w:rPr>
        <w:t>个采集断面</w:t>
      </w:r>
      <w:r w:rsidR="00B66C90">
        <w:rPr>
          <w:rFonts w:hint="eastAsia"/>
          <w:sz w:val="24"/>
          <w:szCs w:val="24"/>
        </w:rPr>
        <w:t>。</w:t>
      </w:r>
      <w:r w:rsidR="00110540">
        <w:rPr>
          <w:rFonts w:hint="eastAsia"/>
          <w:sz w:val="24"/>
          <w:szCs w:val="24"/>
        </w:rPr>
        <w:t>在一个采集断面中设置样带或样点，根据调查参数特征，采集样带或样点设置方法不同。具体是：</w:t>
      </w:r>
      <w:r w:rsidR="00224F4A">
        <w:rPr>
          <w:rFonts w:hint="eastAsia"/>
          <w:sz w:val="24"/>
          <w:szCs w:val="24"/>
        </w:rPr>
        <w:t>1</w:t>
      </w:r>
      <w:r w:rsidR="00224F4A">
        <w:rPr>
          <w:rFonts w:hint="eastAsia"/>
          <w:sz w:val="24"/>
          <w:szCs w:val="24"/>
        </w:rPr>
        <w:t>）地形地貌及水文参数在一个采集断面中设置</w:t>
      </w:r>
      <w:r w:rsidR="00224F4A">
        <w:rPr>
          <w:rFonts w:hint="eastAsia"/>
          <w:sz w:val="24"/>
          <w:szCs w:val="24"/>
        </w:rPr>
        <w:t>1</w:t>
      </w:r>
      <w:r w:rsidR="00224F4A">
        <w:rPr>
          <w:rFonts w:hint="eastAsia"/>
          <w:sz w:val="24"/>
          <w:szCs w:val="24"/>
        </w:rPr>
        <w:t>个样点即可，但该样</w:t>
      </w:r>
      <w:r w:rsidR="00224F4A">
        <w:rPr>
          <w:rFonts w:hint="eastAsia"/>
          <w:sz w:val="24"/>
          <w:szCs w:val="24"/>
        </w:rPr>
        <w:lastRenderedPageBreak/>
        <w:t>点范围应包括水质、基质及生物调查样带的范围</w:t>
      </w:r>
      <w:r w:rsidR="00D1560F">
        <w:rPr>
          <w:rFonts w:hint="eastAsia"/>
          <w:sz w:val="24"/>
          <w:szCs w:val="24"/>
        </w:rPr>
        <w:t>。</w:t>
      </w:r>
      <w:r w:rsidR="00224F4A">
        <w:rPr>
          <w:rFonts w:hint="eastAsia"/>
          <w:sz w:val="24"/>
          <w:szCs w:val="24"/>
        </w:rPr>
        <w:t>2</w:t>
      </w:r>
      <w:r w:rsidR="00224F4A">
        <w:rPr>
          <w:rFonts w:hint="eastAsia"/>
          <w:sz w:val="24"/>
          <w:szCs w:val="24"/>
        </w:rPr>
        <w:t>）</w:t>
      </w:r>
      <w:r w:rsidR="003E0376">
        <w:rPr>
          <w:rFonts w:hint="eastAsia"/>
          <w:sz w:val="24"/>
          <w:szCs w:val="24"/>
        </w:rPr>
        <w:t>水质参数、基质参数及植被调查可以统一设置样带，一般在一个采集断面中应设置不少于</w:t>
      </w:r>
      <w:r w:rsidR="003E0376">
        <w:rPr>
          <w:rFonts w:hint="eastAsia"/>
          <w:sz w:val="24"/>
          <w:szCs w:val="24"/>
        </w:rPr>
        <w:t>3</w:t>
      </w:r>
      <w:r w:rsidR="003E0376">
        <w:rPr>
          <w:rFonts w:hint="eastAsia"/>
          <w:sz w:val="24"/>
          <w:szCs w:val="24"/>
        </w:rPr>
        <w:t>个样带；</w:t>
      </w:r>
      <w:r w:rsidR="00B9762D">
        <w:rPr>
          <w:rFonts w:hint="eastAsia"/>
          <w:sz w:val="24"/>
          <w:szCs w:val="24"/>
        </w:rPr>
        <w:t>样带可以在断面中平均分布，也可以针对不同的微生境（如湖滨带坡度、基质、</w:t>
      </w:r>
      <w:proofErr w:type="gramStart"/>
      <w:r w:rsidR="00B9762D">
        <w:rPr>
          <w:rFonts w:hint="eastAsia"/>
          <w:sz w:val="24"/>
          <w:szCs w:val="24"/>
        </w:rPr>
        <w:t>消落区</w:t>
      </w:r>
      <w:proofErr w:type="gramEnd"/>
      <w:r w:rsidR="00B9762D">
        <w:rPr>
          <w:rFonts w:hint="eastAsia"/>
          <w:sz w:val="24"/>
          <w:szCs w:val="24"/>
        </w:rPr>
        <w:t>宽度等）进行设置；</w:t>
      </w:r>
      <w:r w:rsidR="00FD430D">
        <w:rPr>
          <w:rFonts w:hAnsi="宋体" w:cs="宋体" w:hint="eastAsia"/>
          <w:sz w:val="24"/>
        </w:rPr>
        <w:t>根据</w:t>
      </w:r>
      <w:r w:rsidR="001F64B0">
        <w:rPr>
          <w:rFonts w:hAnsi="宋体" w:cs="宋体" w:hint="eastAsia"/>
          <w:sz w:val="24"/>
        </w:rPr>
        <w:t>研究目的，在</w:t>
      </w:r>
      <w:r w:rsidR="00FD430D">
        <w:rPr>
          <w:rFonts w:hAnsi="宋体" w:cs="宋体" w:hint="eastAsia"/>
          <w:sz w:val="24"/>
        </w:rPr>
        <w:t>每个样带上设置</w:t>
      </w:r>
      <w:r w:rsidR="00FD430D">
        <w:rPr>
          <w:rFonts w:hAnsi="宋体" w:cs="宋体"/>
          <w:sz w:val="24"/>
        </w:rPr>
        <w:t>5-15</w:t>
      </w:r>
      <w:r w:rsidR="00FD430D">
        <w:rPr>
          <w:rFonts w:hAnsi="宋体" w:cs="宋体" w:hint="eastAsia"/>
          <w:sz w:val="24"/>
        </w:rPr>
        <w:t>个样方</w:t>
      </w:r>
      <w:r w:rsidR="008E2FE7">
        <w:rPr>
          <w:rFonts w:hAnsi="宋体" w:cs="宋体" w:hint="eastAsia"/>
          <w:sz w:val="24"/>
        </w:rPr>
        <w:t>（可依据水位的梯度设置，也可平均分布）</w:t>
      </w:r>
      <w:r w:rsidR="00FD430D">
        <w:rPr>
          <w:rFonts w:hAnsi="宋体" w:cs="宋体" w:hint="eastAsia"/>
          <w:sz w:val="24"/>
        </w:rPr>
        <w:t>。湿生植物和</w:t>
      </w:r>
      <w:proofErr w:type="gramStart"/>
      <w:r w:rsidR="00FD430D">
        <w:rPr>
          <w:rFonts w:hAnsi="宋体" w:cs="宋体" w:hint="eastAsia"/>
          <w:sz w:val="24"/>
        </w:rPr>
        <w:t>挺</w:t>
      </w:r>
      <w:proofErr w:type="gramEnd"/>
      <w:r w:rsidR="00FD430D">
        <w:rPr>
          <w:rFonts w:hAnsi="宋体" w:cs="宋体" w:hint="eastAsia"/>
          <w:sz w:val="24"/>
        </w:rPr>
        <w:t>水植物</w:t>
      </w:r>
      <w:r w:rsidR="00FD430D">
        <w:rPr>
          <w:rFonts w:hAnsi="宋体" w:cs="宋体" w:hint="eastAsia"/>
          <w:sz w:val="24"/>
        </w:rPr>
        <w:t>定量</w:t>
      </w:r>
      <w:r w:rsidR="00FD430D">
        <w:rPr>
          <w:rFonts w:hAnsi="宋体" w:cs="宋体" w:hint="eastAsia"/>
          <w:sz w:val="24"/>
        </w:rPr>
        <w:t>采集样方大小为</w:t>
      </w:r>
      <w:r w:rsidR="00FD430D">
        <w:rPr>
          <w:sz w:val="24"/>
        </w:rPr>
        <w:t>1</w:t>
      </w:r>
      <w:r w:rsidR="00FD430D">
        <w:rPr>
          <w:rFonts w:ascii="宋体" w:eastAsia="宋体" w:hAnsi="宋体" w:hint="eastAsia"/>
          <w:sz w:val="24"/>
        </w:rPr>
        <w:t>×</w:t>
      </w:r>
      <w:r w:rsidR="00FD430D">
        <w:rPr>
          <w:rFonts w:hint="eastAsia"/>
          <w:sz w:val="24"/>
        </w:rPr>
        <w:t>1</w:t>
      </w:r>
      <w:r w:rsidR="00FD430D">
        <w:rPr>
          <w:sz w:val="24"/>
        </w:rPr>
        <w:t xml:space="preserve"> m</w:t>
      </w:r>
      <w:r w:rsidR="00FD430D">
        <w:rPr>
          <w:rFonts w:hAnsi="宋体" w:cs="宋体" w:hint="eastAsia"/>
          <w:sz w:val="24"/>
        </w:rPr>
        <w:t>或</w:t>
      </w:r>
      <w:r w:rsidR="00FD430D">
        <w:rPr>
          <w:rFonts w:hint="eastAsia"/>
          <w:sz w:val="24"/>
        </w:rPr>
        <w:t>2</w:t>
      </w:r>
      <w:r w:rsidR="00FD430D">
        <w:rPr>
          <w:rFonts w:ascii="宋体" w:eastAsia="宋体" w:hAnsi="宋体" w:hint="eastAsia"/>
          <w:sz w:val="24"/>
        </w:rPr>
        <w:t>×</w:t>
      </w:r>
      <w:r w:rsidR="00FD430D">
        <w:rPr>
          <w:rFonts w:hint="eastAsia"/>
          <w:sz w:val="24"/>
        </w:rPr>
        <w:t>2</w:t>
      </w:r>
      <w:r w:rsidR="00FD430D">
        <w:rPr>
          <w:sz w:val="24"/>
        </w:rPr>
        <w:t xml:space="preserve"> m</w:t>
      </w:r>
      <w:r w:rsidR="00FD430D">
        <w:rPr>
          <w:rFonts w:hAnsi="宋体" w:cs="宋体" w:hint="eastAsia"/>
          <w:sz w:val="24"/>
        </w:rPr>
        <w:t>（稀疏区）</w:t>
      </w:r>
      <w:r w:rsidR="00FD430D">
        <w:rPr>
          <w:rFonts w:hAnsi="宋体" w:cs="宋体" w:hint="eastAsia"/>
          <w:sz w:val="24"/>
        </w:rPr>
        <w:t>，定性采集样方大小为</w:t>
      </w:r>
      <w:r w:rsidR="00FD430D">
        <w:rPr>
          <w:rFonts w:hAnsi="宋体" w:cs="宋体" w:hint="eastAsia"/>
          <w:sz w:val="24"/>
        </w:rPr>
        <w:t>100</w:t>
      </w:r>
      <w:r w:rsidR="00FD430D">
        <w:rPr>
          <w:rFonts w:ascii="宋体" w:eastAsia="宋体" w:hAnsi="宋体" w:hint="eastAsia"/>
          <w:sz w:val="24"/>
        </w:rPr>
        <w:t>×</w:t>
      </w:r>
      <w:r w:rsidR="00FD430D">
        <w:rPr>
          <w:rFonts w:hint="eastAsia"/>
          <w:sz w:val="24"/>
        </w:rPr>
        <w:t>1</w:t>
      </w:r>
      <w:r w:rsidR="00FD430D">
        <w:rPr>
          <w:rFonts w:hint="eastAsia"/>
          <w:sz w:val="24"/>
        </w:rPr>
        <w:t>00 m</w:t>
      </w:r>
      <w:r w:rsidR="00FD430D">
        <w:rPr>
          <w:rFonts w:hint="eastAsia"/>
          <w:sz w:val="24"/>
        </w:rPr>
        <w:t>（</w:t>
      </w:r>
      <w:proofErr w:type="gramStart"/>
      <w:r w:rsidR="00FD430D">
        <w:rPr>
          <w:rFonts w:hint="eastAsia"/>
          <w:sz w:val="24"/>
        </w:rPr>
        <w:t>若消落</w:t>
      </w:r>
      <w:proofErr w:type="gramEnd"/>
      <w:r w:rsidR="00FD430D">
        <w:rPr>
          <w:rFonts w:hint="eastAsia"/>
          <w:sz w:val="24"/>
        </w:rPr>
        <w:t>区宽度小于</w:t>
      </w:r>
      <w:r w:rsidR="00FD430D">
        <w:rPr>
          <w:rFonts w:hint="eastAsia"/>
          <w:sz w:val="24"/>
        </w:rPr>
        <w:t>100</w:t>
      </w:r>
      <w:r w:rsidR="00FD430D">
        <w:rPr>
          <w:rFonts w:hint="eastAsia"/>
          <w:sz w:val="24"/>
        </w:rPr>
        <w:t>，则以</w:t>
      </w:r>
      <w:r w:rsidR="00FD430D">
        <w:rPr>
          <w:rFonts w:hint="eastAsia"/>
          <w:sz w:val="24"/>
        </w:rPr>
        <w:t>100m</w:t>
      </w:r>
      <w:r w:rsidR="00FD430D">
        <w:rPr>
          <w:rFonts w:hint="eastAsia"/>
          <w:sz w:val="24"/>
        </w:rPr>
        <w:t>长的岸线为准）</w:t>
      </w:r>
      <w:r w:rsidR="00FD430D">
        <w:rPr>
          <w:rFonts w:hAnsi="宋体" w:cs="宋体" w:hint="eastAsia"/>
          <w:sz w:val="24"/>
        </w:rPr>
        <w:t>。</w:t>
      </w:r>
      <w:r w:rsidR="00D1560F">
        <w:rPr>
          <w:rFonts w:hAnsi="宋体" w:cs="宋体" w:hint="eastAsia"/>
          <w:sz w:val="24"/>
        </w:rPr>
        <w:t>3</w:t>
      </w:r>
      <w:proofErr w:type="gramStart"/>
      <w:r w:rsidR="00D1560F">
        <w:rPr>
          <w:rFonts w:hAnsi="宋体" w:cs="宋体" w:hint="eastAsia"/>
          <w:sz w:val="24"/>
        </w:rPr>
        <w:t>）着</w:t>
      </w:r>
      <w:proofErr w:type="gramEnd"/>
      <w:r w:rsidR="00D1560F">
        <w:rPr>
          <w:rFonts w:hAnsi="宋体" w:cs="宋体" w:hint="eastAsia"/>
          <w:sz w:val="24"/>
        </w:rPr>
        <w:t>生藻类和底栖动物样点设置在水位线以下区域，每个采集断面设置</w:t>
      </w:r>
      <w:r w:rsidR="00D1560F">
        <w:rPr>
          <w:rFonts w:hAnsi="宋体" w:cs="宋体" w:hint="eastAsia"/>
          <w:sz w:val="24"/>
        </w:rPr>
        <w:t>3-5</w:t>
      </w:r>
      <w:r w:rsidR="00D1560F">
        <w:rPr>
          <w:rFonts w:hAnsi="宋体" w:cs="宋体" w:hint="eastAsia"/>
          <w:sz w:val="24"/>
        </w:rPr>
        <w:t>个样点，样点可以在断面内平均分布，也可依据生境类型</w:t>
      </w:r>
      <w:r w:rsidR="00EC402C">
        <w:rPr>
          <w:rFonts w:hAnsi="宋体" w:cs="宋体" w:hint="eastAsia"/>
          <w:sz w:val="24"/>
        </w:rPr>
        <w:t>（如底质类型、水生植被类型等）</w:t>
      </w:r>
      <w:r w:rsidR="00D1560F">
        <w:rPr>
          <w:rFonts w:hAnsi="宋体" w:cs="宋体" w:hint="eastAsia"/>
          <w:sz w:val="24"/>
        </w:rPr>
        <w:t>差异设置。</w:t>
      </w:r>
    </w:p>
    <w:p w:rsidR="00585F17" w:rsidRPr="00452823" w:rsidRDefault="00585F17" w:rsidP="00374662">
      <w:pPr>
        <w:spacing w:line="360" w:lineRule="auto"/>
        <w:rPr>
          <w:sz w:val="24"/>
          <w:szCs w:val="24"/>
        </w:rPr>
      </w:pPr>
    </w:p>
    <w:p w:rsidR="00585F17" w:rsidRPr="0007110B" w:rsidRDefault="0007110B" w:rsidP="00374662">
      <w:pPr>
        <w:spacing w:line="360" w:lineRule="auto"/>
        <w:rPr>
          <w:sz w:val="28"/>
          <w:szCs w:val="28"/>
        </w:rPr>
      </w:pPr>
      <w:r w:rsidRPr="0007110B">
        <w:rPr>
          <w:rFonts w:hint="eastAsia"/>
          <w:sz w:val="28"/>
          <w:szCs w:val="28"/>
        </w:rPr>
        <w:t>四、采集方法</w:t>
      </w:r>
    </w:p>
    <w:p w:rsidR="006C2E1D" w:rsidRDefault="00083DF3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．地形地貌参数</w:t>
      </w:r>
    </w:p>
    <w:p w:rsidR="00BF5035" w:rsidRDefault="00083DF3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现场记录或测量各参数</w:t>
      </w:r>
      <w:r w:rsidR="006C2E1D">
        <w:rPr>
          <w:rFonts w:hint="eastAsia"/>
          <w:sz w:val="24"/>
        </w:rPr>
        <w:t>值。</w:t>
      </w:r>
    </w:p>
    <w:p w:rsidR="00083DF3" w:rsidRDefault="002B5421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地理特征</w:t>
      </w:r>
      <w:r w:rsidR="00BF5035">
        <w:rPr>
          <w:rFonts w:hint="eastAsia"/>
          <w:sz w:val="24"/>
        </w:rPr>
        <w:t>包括：</w:t>
      </w:r>
      <w:r w:rsidR="00BF5035">
        <w:rPr>
          <w:rFonts w:hint="eastAsia"/>
          <w:sz w:val="24"/>
        </w:rPr>
        <w:t>1</w:t>
      </w:r>
      <w:r w:rsidR="00BF5035">
        <w:rPr>
          <w:rFonts w:hint="eastAsia"/>
          <w:sz w:val="24"/>
        </w:rPr>
        <w:t>）地理位置：记录采集断面和样点地理坐标；</w:t>
      </w:r>
      <w:r w:rsidR="00BF5035">
        <w:rPr>
          <w:rFonts w:hint="eastAsia"/>
          <w:sz w:val="24"/>
        </w:rPr>
        <w:t>2</w:t>
      </w:r>
      <w:r w:rsidR="00BF5035">
        <w:rPr>
          <w:rFonts w:hint="eastAsia"/>
          <w:sz w:val="24"/>
        </w:rPr>
        <w:t>）地形，可分为</w:t>
      </w:r>
      <w:r>
        <w:rPr>
          <w:rFonts w:hint="eastAsia"/>
          <w:sz w:val="24"/>
        </w:rPr>
        <w:t>高山、丘陵、平原</w:t>
      </w:r>
      <w:r w:rsidR="00BF5035">
        <w:rPr>
          <w:rFonts w:hint="eastAsia"/>
          <w:sz w:val="24"/>
        </w:rPr>
        <w:t>等。</w:t>
      </w:r>
    </w:p>
    <w:p w:rsidR="00BF5035" w:rsidRDefault="00BF5035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土地利用格局：记录采集断面附近土地利用方式，包括：林地、草地、池塘、水田、旱地、城镇、村落、矿区等。</w:t>
      </w:r>
    </w:p>
    <w:p w:rsidR="00BF5035" w:rsidRDefault="00BF5035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岸线特征：记录岸线情况，包括：自然岸线（石质、土壤等）、改造岸线（水泥堤岸、石头堤岸、夯土等）。</w:t>
      </w:r>
    </w:p>
    <w:p w:rsidR="00BF5035" w:rsidRDefault="00BF5035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基质类型：记录湖滨带基质情况，进行粗的分类，包括：</w:t>
      </w:r>
      <w:r w:rsidR="00226E7F">
        <w:rPr>
          <w:rFonts w:hint="eastAsia"/>
          <w:sz w:val="24"/>
        </w:rPr>
        <w:t>土壤（可细分）、碎石、泥沙、淤泥等。</w:t>
      </w:r>
    </w:p>
    <w:p w:rsidR="00226E7F" w:rsidRDefault="00226E7F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高程：以水线为基准，测量采集样点的相对高程，在水线处立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标杆，通过目视估算高差。相对高程测量后，可依据当日水位，推算样点高程。</w:t>
      </w:r>
    </w:p>
    <w:p w:rsidR="00226E7F" w:rsidRDefault="00226E7F" w:rsidP="00FC12DD">
      <w:pPr>
        <w:spacing w:line="360" w:lineRule="auto"/>
        <w:ind w:firstLine="480"/>
        <w:rPr>
          <w:rFonts w:hint="eastAsia"/>
          <w:sz w:val="24"/>
        </w:rPr>
      </w:pPr>
      <w:proofErr w:type="gramStart"/>
      <w:r>
        <w:rPr>
          <w:rFonts w:hint="eastAsia"/>
          <w:sz w:val="24"/>
        </w:rPr>
        <w:t>消落区</w:t>
      </w:r>
      <w:proofErr w:type="gramEnd"/>
      <w:r>
        <w:rPr>
          <w:rFonts w:hint="eastAsia"/>
          <w:sz w:val="24"/>
        </w:rPr>
        <w:t>宽度：以皮尺测量，自水线起至堤岸止。</w:t>
      </w:r>
    </w:p>
    <w:p w:rsidR="00226E7F" w:rsidRDefault="00226E7F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坡度：通过相对高程</w:t>
      </w:r>
      <w:proofErr w:type="gramStart"/>
      <w:r>
        <w:rPr>
          <w:rFonts w:hint="eastAsia"/>
          <w:sz w:val="24"/>
        </w:rPr>
        <w:t>及消落区</w:t>
      </w:r>
      <w:proofErr w:type="gramEnd"/>
      <w:r>
        <w:rPr>
          <w:rFonts w:hint="eastAsia"/>
          <w:sz w:val="24"/>
        </w:rPr>
        <w:t>宽度，估算湖滨带坡度。</w:t>
      </w:r>
    </w:p>
    <w:p w:rsidR="00083DF3" w:rsidRDefault="00226E7F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．水环境参数</w:t>
      </w:r>
    </w:p>
    <w:p w:rsidR="00BA7825" w:rsidRDefault="00226E7F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）水文参数</w:t>
      </w:r>
    </w:p>
    <w:p w:rsidR="00BA7825" w:rsidRDefault="00226E7F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风向风速通过仪器测量</w:t>
      </w:r>
      <w:r w:rsidR="00BA7825">
        <w:rPr>
          <w:rFonts w:hint="eastAsia"/>
          <w:sz w:val="24"/>
        </w:rPr>
        <w:t>，或通过购买气象记录资料获取。</w:t>
      </w:r>
    </w:p>
    <w:p w:rsidR="00226E7F" w:rsidRDefault="00226E7F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水位变化测量方法：在湖滨</w:t>
      </w:r>
      <w:proofErr w:type="gramStart"/>
      <w:r>
        <w:rPr>
          <w:rFonts w:hint="eastAsia"/>
          <w:sz w:val="24"/>
        </w:rPr>
        <w:t>带附近</w:t>
      </w:r>
      <w:proofErr w:type="gramEnd"/>
      <w:r w:rsidR="00BA7825">
        <w:rPr>
          <w:rFonts w:hint="eastAsia"/>
          <w:sz w:val="24"/>
        </w:rPr>
        <w:t>寻找</w:t>
      </w:r>
      <w:r w:rsidR="00BA7825">
        <w:rPr>
          <w:rFonts w:hint="eastAsia"/>
          <w:sz w:val="24"/>
        </w:rPr>
        <w:t>1</w:t>
      </w:r>
      <w:r w:rsidR="00BA7825">
        <w:rPr>
          <w:rFonts w:hint="eastAsia"/>
          <w:sz w:val="24"/>
        </w:rPr>
        <w:t>个固定点（建筑物等），测量固定</w:t>
      </w:r>
      <w:r w:rsidR="00BA7825">
        <w:rPr>
          <w:rFonts w:hint="eastAsia"/>
          <w:sz w:val="24"/>
        </w:rPr>
        <w:lastRenderedPageBreak/>
        <w:t>点与水面之间的落差，每次采样时记录落差变化。水位波动数据可通过水文站记录获取。</w:t>
      </w:r>
    </w:p>
    <w:p w:rsidR="00907C0B" w:rsidRDefault="00907C0B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）水质参数</w:t>
      </w:r>
    </w:p>
    <w:p w:rsidR="00907C0B" w:rsidRDefault="00907C0B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水质参数测量与采集方法参考</w:t>
      </w:r>
      <w:proofErr w:type="gramStart"/>
      <w:r>
        <w:rPr>
          <w:rFonts w:hint="eastAsia"/>
          <w:sz w:val="24"/>
        </w:rPr>
        <w:t>湖泊敞水区</w:t>
      </w:r>
      <w:proofErr w:type="gramEnd"/>
      <w:r>
        <w:rPr>
          <w:rFonts w:hint="eastAsia"/>
          <w:sz w:val="24"/>
        </w:rPr>
        <w:t>调查方法。</w:t>
      </w:r>
    </w:p>
    <w:p w:rsidR="00907C0B" w:rsidRDefault="00907C0B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）基质参数</w:t>
      </w:r>
    </w:p>
    <w:p w:rsidR="006C1E50" w:rsidRDefault="003273F7" w:rsidP="00FC12DD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现场记录底质类型。</w:t>
      </w:r>
      <w:r w:rsidR="006C1E50">
        <w:rPr>
          <w:rFonts w:hint="eastAsia"/>
          <w:sz w:val="24"/>
          <w:szCs w:val="24"/>
        </w:rPr>
        <w:t>所有样品</w:t>
      </w:r>
      <w:proofErr w:type="gramStart"/>
      <w:r w:rsidRPr="007626C6">
        <w:rPr>
          <w:rFonts w:hint="eastAsia"/>
          <w:sz w:val="24"/>
          <w:szCs w:val="24"/>
        </w:rPr>
        <w:t>利用环刀</w:t>
      </w:r>
      <w:proofErr w:type="gramEnd"/>
      <w:r w:rsidRPr="007626C6">
        <w:rPr>
          <w:rFonts w:hint="eastAsia"/>
          <w:sz w:val="24"/>
          <w:szCs w:val="24"/>
        </w:rPr>
        <w:t>/</w:t>
      </w:r>
      <w:r w:rsidRPr="007626C6">
        <w:rPr>
          <w:rFonts w:hint="eastAsia"/>
          <w:sz w:val="24"/>
          <w:szCs w:val="24"/>
        </w:rPr>
        <w:t>土钻</w:t>
      </w:r>
      <w:r w:rsidR="00EF3FEB">
        <w:rPr>
          <w:rFonts w:hint="eastAsia"/>
          <w:sz w:val="24"/>
          <w:szCs w:val="24"/>
        </w:rPr>
        <w:t>（</w:t>
      </w:r>
      <w:r w:rsidR="00AB5CE6">
        <w:rPr>
          <w:rFonts w:hint="eastAsia"/>
          <w:sz w:val="24"/>
          <w:szCs w:val="24"/>
        </w:rPr>
        <w:t>直径</w:t>
      </w:r>
      <w:r w:rsidR="00EF3FEB">
        <w:rPr>
          <w:rFonts w:hint="eastAsia"/>
          <w:sz w:val="24"/>
          <w:szCs w:val="24"/>
        </w:rPr>
        <w:t>5cm</w:t>
      </w:r>
      <w:r w:rsidR="00AB5CE6">
        <w:rPr>
          <w:rFonts w:hint="eastAsia"/>
          <w:sz w:val="24"/>
          <w:szCs w:val="24"/>
        </w:rPr>
        <w:t>或</w:t>
      </w:r>
      <w:r w:rsidR="00AB5CE6">
        <w:rPr>
          <w:rFonts w:hint="eastAsia"/>
          <w:sz w:val="24"/>
          <w:szCs w:val="24"/>
        </w:rPr>
        <w:t>10cm</w:t>
      </w:r>
      <w:r w:rsidR="00EF3FEB">
        <w:rPr>
          <w:rFonts w:hint="eastAsia"/>
          <w:sz w:val="24"/>
          <w:szCs w:val="24"/>
        </w:rPr>
        <w:t>）</w:t>
      </w:r>
      <w:r w:rsidRPr="007626C6">
        <w:rPr>
          <w:rFonts w:hint="eastAsia"/>
          <w:sz w:val="24"/>
          <w:szCs w:val="24"/>
        </w:rPr>
        <w:t>采取表层</w:t>
      </w:r>
      <w:r w:rsidRPr="007626C6">
        <w:rPr>
          <w:rFonts w:hint="eastAsia"/>
          <w:sz w:val="24"/>
          <w:szCs w:val="24"/>
        </w:rPr>
        <w:t>0-10cm</w:t>
      </w:r>
      <w:r w:rsidRPr="007626C6">
        <w:rPr>
          <w:rFonts w:hint="eastAsia"/>
          <w:sz w:val="24"/>
          <w:szCs w:val="24"/>
        </w:rPr>
        <w:t>的底质混合样品，用手捏碎</w:t>
      </w:r>
      <w:r w:rsidR="006C1E50">
        <w:rPr>
          <w:rFonts w:hint="eastAsia"/>
          <w:sz w:val="24"/>
          <w:szCs w:val="24"/>
        </w:rPr>
        <w:t>。</w:t>
      </w:r>
    </w:p>
    <w:p w:rsidR="006C1E50" w:rsidRDefault="006C1E50" w:rsidP="00FC12DD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底质粒径样品</w:t>
      </w:r>
      <w:r>
        <w:rPr>
          <w:rFonts w:hint="eastAsia"/>
          <w:sz w:val="24"/>
          <w:szCs w:val="24"/>
        </w:rPr>
        <w:t>需</w:t>
      </w:r>
      <w:r w:rsidRPr="007626C6">
        <w:rPr>
          <w:rFonts w:hint="eastAsia"/>
          <w:sz w:val="24"/>
          <w:szCs w:val="24"/>
        </w:rPr>
        <w:t>剔除样品动物及植物根系，然后放到自封袋中</w:t>
      </w:r>
      <w:r>
        <w:rPr>
          <w:rFonts w:hint="eastAsia"/>
          <w:sz w:val="24"/>
          <w:szCs w:val="24"/>
        </w:rPr>
        <w:t>，带回实验室风干，然后用吸管法测定。</w:t>
      </w:r>
    </w:p>
    <w:p w:rsidR="00907C0B" w:rsidRDefault="006C1E50" w:rsidP="00FC12DD">
      <w:pPr>
        <w:spacing w:line="360" w:lineRule="auto"/>
        <w:ind w:firstLine="480"/>
        <w:rPr>
          <w:rFonts w:hint="eastAsia"/>
          <w:sz w:val="24"/>
          <w:szCs w:val="24"/>
        </w:rPr>
      </w:pPr>
      <w:r w:rsidRPr="002F2971">
        <w:rPr>
          <w:rFonts w:hint="eastAsia"/>
          <w:sz w:val="24"/>
          <w:szCs w:val="24"/>
        </w:rPr>
        <w:t>总氮（</w:t>
      </w:r>
      <w:proofErr w:type="gramStart"/>
      <w:r w:rsidRPr="002F2971">
        <w:rPr>
          <w:rFonts w:hint="eastAsia"/>
          <w:sz w:val="24"/>
          <w:szCs w:val="24"/>
        </w:rPr>
        <w:t>凯</w:t>
      </w:r>
      <w:proofErr w:type="gramEnd"/>
      <w:r w:rsidRPr="002F2971">
        <w:rPr>
          <w:rFonts w:hint="eastAsia"/>
          <w:sz w:val="24"/>
          <w:szCs w:val="24"/>
        </w:rPr>
        <w:t>氏氮）、总磷、有机质</w:t>
      </w:r>
      <w:r>
        <w:rPr>
          <w:rFonts w:hint="eastAsia"/>
          <w:sz w:val="24"/>
          <w:szCs w:val="24"/>
        </w:rPr>
        <w:t>样品需</w:t>
      </w:r>
      <w:r w:rsidR="003273F7" w:rsidRPr="007626C6">
        <w:rPr>
          <w:rFonts w:hint="eastAsia"/>
          <w:sz w:val="24"/>
          <w:szCs w:val="24"/>
        </w:rPr>
        <w:t>剔除样品中的大粒砂粒、动物及植物根系，然后放到自封袋中</w:t>
      </w:r>
      <w:r w:rsidR="003273F7">
        <w:rPr>
          <w:rFonts w:hint="eastAsia"/>
          <w:sz w:val="24"/>
          <w:szCs w:val="24"/>
        </w:rPr>
        <w:t>。样品采集后带回实验室需干燥，磨碎并过</w:t>
      </w:r>
      <w:r w:rsidR="003273F7">
        <w:rPr>
          <w:rFonts w:hint="eastAsia"/>
          <w:sz w:val="24"/>
          <w:szCs w:val="24"/>
        </w:rPr>
        <w:t>2mm</w:t>
      </w:r>
      <w:r w:rsidR="003273F7">
        <w:rPr>
          <w:rFonts w:hint="eastAsia"/>
          <w:sz w:val="24"/>
          <w:szCs w:val="24"/>
        </w:rPr>
        <w:t>筛，最后贮存于聚乙烯自封袋中。</w:t>
      </w:r>
      <w:r>
        <w:rPr>
          <w:rFonts w:hint="eastAsia"/>
          <w:sz w:val="24"/>
          <w:szCs w:val="24"/>
        </w:rPr>
        <w:t>采用土壤分析标准方法测定。</w:t>
      </w:r>
    </w:p>
    <w:p w:rsidR="006C1E50" w:rsidRDefault="006C1E50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  <w:szCs w:val="24"/>
        </w:rPr>
        <w:t>土壤水分含量样品</w:t>
      </w:r>
      <w:r>
        <w:rPr>
          <w:rFonts w:hint="eastAsia"/>
          <w:sz w:val="24"/>
          <w:szCs w:val="24"/>
        </w:rPr>
        <w:t>需</w:t>
      </w:r>
      <w:r w:rsidRPr="007626C6">
        <w:rPr>
          <w:rFonts w:hint="eastAsia"/>
          <w:sz w:val="24"/>
          <w:szCs w:val="24"/>
        </w:rPr>
        <w:t>剔除样品中的大粒砂粒、动物及植物根系，然后放到自封袋中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带回实验室用烘干法测定。</w:t>
      </w:r>
    </w:p>
    <w:p w:rsidR="00226E7F" w:rsidRDefault="00226E7F" w:rsidP="00FC12DD">
      <w:pPr>
        <w:spacing w:line="360" w:lineRule="auto"/>
        <w:ind w:firstLine="480"/>
        <w:rPr>
          <w:rFonts w:hint="eastAsia"/>
          <w:sz w:val="24"/>
        </w:rPr>
      </w:pPr>
    </w:p>
    <w:p w:rsidR="00226E7F" w:rsidRPr="00584BFE" w:rsidRDefault="00584BFE" w:rsidP="00584BFE">
      <w:pPr>
        <w:spacing w:line="360" w:lineRule="auto"/>
        <w:ind w:firstLine="480"/>
        <w:rPr>
          <w:rFonts w:hint="eastAsia"/>
          <w:sz w:val="24"/>
        </w:rPr>
      </w:pPr>
      <w:r w:rsidRPr="00584BFE">
        <w:rPr>
          <w:rFonts w:hint="eastAsia"/>
          <w:sz w:val="24"/>
        </w:rPr>
        <w:t>3</w:t>
      </w:r>
      <w:r w:rsidRPr="00584BFE">
        <w:rPr>
          <w:rFonts w:hint="eastAsia"/>
          <w:sz w:val="24"/>
        </w:rPr>
        <w:t>．生物参数</w:t>
      </w:r>
    </w:p>
    <w:p w:rsidR="00584BFE" w:rsidRPr="00584BFE" w:rsidRDefault="00584BFE" w:rsidP="00584BFE">
      <w:pPr>
        <w:ind w:firstLine="480"/>
        <w:rPr>
          <w:rFonts w:hint="eastAsia"/>
          <w:sz w:val="24"/>
          <w:szCs w:val="24"/>
        </w:rPr>
      </w:pPr>
      <w:r w:rsidRPr="00584BFE">
        <w:rPr>
          <w:rFonts w:hint="eastAsia"/>
          <w:sz w:val="24"/>
          <w:szCs w:val="24"/>
        </w:rPr>
        <w:t>1</w:t>
      </w:r>
      <w:proofErr w:type="gramStart"/>
      <w:r w:rsidRPr="00584BF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着</w:t>
      </w:r>
      <w:proofErr w:type="gramEnd"/>
      <w:r>
        <w:rPr>
          <w:rFonts w:hint="eastAsia"/>
          <w:sz w:val="24"/>
          <w:szCs w:val="24"/>
        </w:rPr>
        <w:t>生藻类</w:t>
      </w:r>
    </w:p>
    <w:p w:rsidR="00FC12DD" w:rsidRDefault="00FC12DD" w:rsidP="00FC12DD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在底质较硬的样点，</w:t>
      </w:r>
      <w:r w:rsidRPr="005E19A4">
        <w:rPr>
          <w:sz w:val="24"/>
        </w:rPr>
        <w:t>随机选取</w:t>
      </w:r>
      <w:r w:rsidRPr="005E19A4">
        <w:rPr>
          <w:sz w:val="24"/>
        </w:rPr>
        <w:t>3-5</w:t>
      </w:r>
      <w:r w:rsidRPr="005E19A4">
        <w:rPr>
          <w:sz w:val="24"/>
        </w:rPr>
        <w:t>块石头，</w:t>
      </w:r>
      <w:r>
        <w:rPr>
          <w:rFonts w:hint="eastAsia"/>
          <w:sz w:val="24"/>
        </w:rPr>
        <w:t>用小方框固定一定面积的表面，</w:t>
      </w:r>
      <w:r w:rsidRPr="005E19A4">
        <w:rPr>
          <w:sz w:val="24"/>
        </w:rPr>
        <w:t>用尼龙刷将</w:t>
      </w:r>
      <w:r>
        <w:rPr>
          <w:rFonts w:hint="eastAsia"/>
          <w:sz w:val="24"/>
        </w:rPr>
        <w:t>方框内的</w:t>
      </w:r>
      <w:r w:rsidRPr="005E19A4">
        <w:rPr>
          <w:sz w:val="24"/>
        </w:rPr>
        <w:t>藻类刷下，然后装瓶，用</w:t>
      </w:r>
      <w:r>
        <w:rPr>
          <w:rFonts w:hint="eastAsia"/>
          <w:sz w:val="24"/>
        </w:rPr>
        <w:t>5%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Formalin</w:t>
      </w:r>
      <w:proofErr w:type="gramStart"/>
      <w:r>
        <w:rPr>
          <w:rFonts w:hint="eastAsia"/>
          <w:sz w:val="24"/>
        </w:rPr>
        <w:t>液固定</w:t>
      </w:r>
      <w:proofErr w:type="gramEnd"/>
      <w:r>
        <w:rPr>
          <w:rFonts w:hint="eastAsia"/>
          <w:sz w:val="24"/>
        </w:rPr>
        <w:t>保存；在底质较软的样点，用方框固定一定面积后，用吸管吸出方框内</w:t>
      </w:r>
      <w:proofErr w:type="gramStart"/>
      <w:r>
        <w:rPr>
          <w:rFonts w:hint="eastAsia"/>
          <w:sz w:val="24"/>
        </w:rPr>
        <w:t>的着</w:t>
      </w:r>
      <w:proofErr w:type="gramEnd"/>
      <w:r>
        <w:rPr>
          <w:rFonts w:hint="eastAsia"/>
          <w:sz w:val="24"/>
        </w:rPr>
        <w:t>生藻类，然后装瓶，</w:t>
      </w:r>
      <w:r w:rsidRPr="005E19A4">
        <w:rPr>
          <w:sz w:val="24"/>
        </w:rPr>
        <w:t>用</w:t>
      </w:r>
      <w:r>
        <w:rPr>
          <w:rFonts w:hint="eastAsia"/>
          <w:sz w:val="24"/>
        </w:rPr>
        <w:t>5%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Formalin</w:t>
      </w:r>
      <w:proofErr w:type="gramStart"/>
      <w:r>
        <w:rPr>
          <w:rFonts w:hint="eastAsia"/>
          <w:sz w:val="24"/>
        </w:rPr>
        <w:t>液固定</w:t>
      </w:r>
      <w:proofErr w:type="gramEnd"/>
      <w:r>
        <w:rPr>
          <w:rFonts w:hint="eastAsia"/>
          <w:sz w:val="24"/>
        </w:rPr>
        <w:t>保存。</w:t>
      </w:r>
      <w:r w:rsidRPr="005E19A4">
        <w:rPr>
          <w:sz w:val="24"/>
        </w:rPr>
        <w:t>样品</w:t>
      </w:r>
      <w:r>
        <w:rPr>
          <w:rFonts w:hint="eastAsia"/>
          <w:sz w:val="24"/>
        </w:rPr>
        <w:t>带回实验室后</w:t>
      </w:r>
      <w:r w:rsidRPr="005E19A4">
        <w:rPr>
          <w:sz w:val="24"/>
        </w:rPr>
        <w:t>进行沉降、浓缩与定容</w:t>
      </w:r>
      <w:r w:rsidRPr="005E19A4">
        <w:rPr>
          <w:sz w:val="24"/>
          <w:szCs w:val="28"/>
        </w:rPr>
        <w:t>。</w:t>
      </w:r>
      <w:r>
        <w:rPr>
          <w:rFonts w:hint="eastAsia"/>
          <w:sz w:val="24"/>
          <w:szCs w:val="28"/>
        </w:rPr>
        <w:t>种类鉴定在显微镜下进行，</w:t>
      </w:r>
      <w:r w:rsidRPr="005E19A4">
        <w:rPr>
          <w:sz w:val="24"/>
        </w:rPr>
        <w:t>采用目镜视野法进行藻细胞计数，然后根据藻类体型的相近几何形状</w:t>
      </w:r>
      <w:r>
        <w:rPr>
          <w:rFonts w:hint="eastAsia"/>
          <w:sz w:val="24"/>
        </w:rPr>
        <w:t>估算</w:t>
      </w:r>
      <w:r w:rsidRPr="005E19A4">
        <w:rPr>
          <w:sz w:val="24"/>
        </w:rPr>
        <w:t>体积，由于藻类的比重近于</w:t>
      </w:r>
      <w:r w:rsidRPr="005E19A4">
        <w:rPr>
          <w:sz w:val="24"/>
        </w:rPr>
        <w:t>1</w:t>
      </w:r>
      <w:r w:rsidRPr="005E19A4">
        <w:rPr>
          <w:sz w:val="24"/>
        </w:rPr>
        <w:t>，故可以转换成生物量（湿重）。</w:t>
      </w:r>
    </w:p>
    <w:p w:rsidR="00584BFE" w:rsidRDefault="00584BFE" w:rsidP="00FC12DD">
      <w:pPr>
        <w:spacing w:line="360" w:lineRule="auto"/>
        <w:ind w:firstLine="480"/>
        <w:rPr>
          <w:rFonts w:hint="eastAsia"/>
          <w:sz w:val="24"/>
          <w:szCs w:val="24"/>
        </w:rPr>
      </w:pPr>
      <w:r w:rsidRPr="007626C6">
        <w:rPr>
          <w:rFonts w:hint="eastAsia"/>
          <w:sz w:val="24"/>
          <w:szCs w:val="24"/>
        </w:rPr>
        <w:t>土壤藻类：采取表层</w:t>
      </w:r>
      <w:r w:rsidRPr="007626C6">
        <w:rPr>
          <w:rFonts w:hint="eastAsia"/>
          <w:sz w:val="24"/>
          <w:szCs w:val="24"/>
        </w:rPr>
        <w:t>0-2cm</w:t>
      </w:r>
      <w:r w:rsidRPr="007626C6">
        <w:rPr>
          <w:rFonts w:hint="eastAsia"/>
          <w:sz w:val="24"/>
          <w:szCs w:val="24"/>
        </w:rPr>
        <w:t>土样，避光、低温保存。回实验室后立即将土壤样品</w:t>
      </w:r>
      <w:r w:rsidRPr="007626C6">
        <w:rPr>
          <w:rFonts w:hint="eastAsia"/>
          <w:sz w:val="24"/>
          <w:szCs w:val="24"/>
        </w:rPr>
        <w:t>1g</w:t>
      </w:r>
      <w:r w:rsidRPr="007626C6">
        <w:rPr>
          <w:rFonts w:hint="eastAsia"/>
          <w:sz w:val="24"/>
          <w:szCs w:val="24"/>
        </w:rPr>
        <w:t>放入试管内加</w:t>
      </w:r>
      <w:r w:rsidRPr="007626C6">
        <w:rPr>
          <w:rFonts w:hint="eastAsia"/>
          <w:sz w:val="24"/>
          <w:szCs w:val="24"/>
        </w:rPr>
        <w:t>25mL</w:t>
      </w:r>
      <w:r w:rsidRPr="007626C6">
        <w:rPr>
          <w:rFonts w:hint="eastAsia"/>
          <w:sz w:val="24"/>
          <w:szCs w:val="24"/>
        </w:rPr>
        <w:t>蒸馏水稀释。制成均</w:t>
      </w:r>
      <w:proofErr w:type="gramStart"/>
      <w:r w:rsidRPr="007626C6">
        <w:rPr>
          <w:rFonts w:hint="eastAsia"/>
          <w:sz w:val="24"/>
          <w:szCs w:val="24"/>
        </w:rPr>
        <w:t>一</w:t>
      </w:r>
      <w:proofErr w:type="gramEnd"/>
      <w:r w:rsidRPr="007626C6">
        <w:rPr>
          <w:rFonts w:hint="eastAsia"/>
          <w:sz w:val="24"/>
          <w:szCs w:val="24"/>
        </w:rPr>
        <w:t>的土壤悬浊液，取</w:t>
      </w:r>
      <w:r w:rsidRPr="007626C6">
        <w:rPr>
          <w:sz w:val="24"/>
          <w:szCs w:val="24"/>
        </w:rPr>
        <w:t>1</w:t>
      </w:r>
      <w:r w:rsidRPr="007626C6">
        <w:rPr>
          <w:rFonts w:hint="eastAsia"/>
          <w:sz w:val="24"/>
          <w:szCs w:val="24"/>
        </w:rPr>
        <w:t>滴制作临时装片，观察并计数。野外采样时不能立即制备，应携带小量程电子天平及</w:t>
      </w:r>
      <w:r w:rsidRPr="007626C6">
        <w:rPr>
          <w:rFonts w:hint="eastAsia"/>
          <w:sz w:val="24"/>
          <w:szCs w:val="24"/>
        </w:rPr>
        <w:t>10%</w:t>
      </w:r>
      <w:r w:rsidRPr="007626C6">
        <w:rPr>
          <w:rFonts w:hint="eastAsia"/>
          <w:sz w:val="24"/>
          <w:szCs w:val="24"/>
        </w:rPr>
        <w:t>甲醛溶液，固定后带回。对于底质较硬的样点，选取一定面积的石块，刮下上面的藻类，装瓶固定</w:t>
      </w:r>
      <w:r>
        <w:rPr>
          <w:rFonts w:hint="eastAsia"/>
          <w:sz w:val="24"/>
          <w:szCs w:val="24"/>
        </w:rPr>
        <w:t>。</w:t>
      </w:r>
    </w:p>
    <w:p w:rsidR="00971175" w:rsidRDefault="00971175" w:rsidP="00FC12DD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）水生和湿</w:t>
      </w:r>
      <w:proofErr w:type="gramStart"/>
      <w:r>
        <w:rPr>
          <w:rFonts w:hint="eastAsia"/>
          <w:sz w:val="24"/>
          <w:szCs w:val="24"/>
        </w:rPr>
        <w:t>生植</w:t>
      </w:r>
      <w:proofErr w:type="gramEnd"/>
      <w:r>
        <w:rPr>
          <w:rFonts w:hint="eastAsia"/>
          <w:sz w:val="24"/>
          <w:szCs w:val="24"/>
        </w:rPr>
        <w:t>被</w:t>
      </w:r>
    </w:p>
    <w:p w:rsidR="00585F17" w:rsidRPr="00470206" w:rsidRDefault="00470206" w:rsidP="00470206">
      <w:pPr>
        <w:spacing w:line="360" w:lineRule="auto"/>
        <w:ind w:firstLine="480"/>
        <w:rPr>
          <w:sz w:val="24"/>
          <w:szCs w:val="24"/>
        </w:rPr>
      </w:pPr>
      <w:r w:rsidRPr="00470206">
        <w:rPr>
          <w:rFonts w:hint="eastAsia"/>
          <w:sz w:val="24"/>
          <w:szCs w:val="24"/>
        </w:rPr>
        <w:t>定性采集</w:t>
      </w:r>
      <w:r w:rsidR="009D4F37" w:rsidRPr="00470206">
        <w:rPr>
          <w:rFonts w:hint="eastAsia"/>
          <w:sz w:val="24"/>
          <w:szCs w:val="24"/>
        </w:rPr>
        <w:t>记录</w:t>
      </w:r>
      <w:r w:rsidRPr="00470206">
        <w:rPr>
          <w:rFonts w:hint="eastAsia"/>
          <w:sz w:val="24"/>
          <w:szCs w:val="24"/>
        </w:rPr>
        <w:t>样方内所有的植物种类，并估算盖度。</w:t>
      </w:r>
      <w:r w:rsidR="0024429C">
        <w:rPr>
          <w:rFonts w:hAnsi="宋体" w:cs="宋体" w:hint="eastAsia"/>
          <w:sz w:val="24"/>
        </w:rPr>
        <w:t>对</w:t>
      </w:r>
      <w:r w:rsidR="0024429C">
        <w:rPr>
          <w:rFonts w:hAnsi="宋体" w:cs="宋体" w:hint="eastAsia"/>
          <w:sz w:val="24"/>
        </w:rPr>
        <w:t>现场</w:t>
      </w:r>
      <w:r w:rsidR="0024429C">
        <w:rPr>
          <w:rFonts w:hAnsi="宋体" w:cs="宋体" w:hint="eastAsia"/>
          <w:sz w:val="24"/>
        </w:rPr>
        <w:t>难确定的种类，</w:t>
      </w:r>
      <w:r w:rsidR="0024429C">
        <w:rPr>
          <w:rFonts w:hAnsi="宋体" w:cs="宋体" w:hint="eastAsia"/>
          <w:sz w:val="24"/>
        </w:rPr>
        <w:lastRenderedPageBreak/>
        <w:t>保存标本后带回实验室鉴定。</w:t>
      </w:r>
    </w:p>
    <w:p w:rsidR="00585F17" w:rsidRPr="00470206" w:rsidRDefault="009D4F37" w:rsidP="00470206">
      <w:pPr>
        <w:spacing w:line="360" w:lineRule="auto"/>
        <w:ind w:firstLine="480"/>
        <w:rPr>
          <w:sz w:val="24"/>
          <w:szCs w:val="24"/>
        </w:rPr>
      </w:pPr>
      <w:r>
        <w:rPr>
          <w:rFonts w:hAnsi="宋体" w:cs="宋体" w:hint="eastAsia"/>
          <w:sz w:val="24"/>
        </w:rPr>
        <w:t>定量采集记录每个样方内植物种类、密度、盖度、平均高度等指标，然后把样方内所有植株的根、茎、叶全部取出，样品带回实验室烘干，每个物种分地上部分和地下部分</w:t>
      </w:r>
      <w:proofErr w:type="gramStart"/>
      <w:r>
        <w:rPr>
          <w:rFonts w:hAnsi="宋体" w:cs="宋体" w:hint="eastAsia"/>
          <w:sz w:val="24"/>
        </w:rPr>
        <w:t>分</w:t>
      </w:r>
      <w:proofErr w:type="gramEnd"/>
      <w:r>
        <w:rPr>
          <w:rFonts w:hAnsi="宋体" w:cs="宋体" w:hint="eastAsia"/>
          <w:sz w:val="24"/>
        </w:rPr>
        <w:t>别称重。对于沉水植物、浮叶植物和漂浮植物，采用水草定量夹采集。采集后除去枯死的枝叶，带回实验室烘干后分别称其地上部分和地下部分。</w:t>
      </w:r>
    </w:p>
    <w:p w:rsidR="00585F17" w:rsidRDefault="000859BF" w:rsidP="00470206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）底栖动物</w:t>
      </w:r>
    </w:p>
    <w:p w:rsidR="008420FB" w:rsidRPr="00470206" w:rsidRDefault="00D57F35" w:rsidP="003D2BBD">
      <w:pPr>
        <w:spacing w:line="360" w:lineRule="auto"/>
        <w:ind w:firstLine="480"/>
        <w:rPr>
          <w:sz w:val="24"/>
          <w:szCs w:val="24"/>
        </w:rPr>
      </w:pPr>
      <w:r w:rsidRPr="00D57F35">
        <w:rPr>
          <w:rFonts w:hint="eastAsia"/>
          <w:sz w:val="24"/>
          <w:szCs w:val="24"/>
        </w:rPr>
        <w:t>在</w:t>
      </w:r>
      <w:r w:rsidR="00BB6801">
        <w:rPr>
          <w:rFonts w:hint="eastAsia"/>
          <w:sz w:val="24"/>
          <w:szCs w:val="24"/>
        </w:rPr>
        <w:t>水线</w:t>
      </w:r>
      <w:r w:rsidRPr="00D57F35">
        <w:rPr>
          <w:rFonts w:hint="eastAsia"/>
          <w:sz w:val="24"/>
          <w:szCs w:val="24"/>
        </w:rPr>
        <w:t>底质较</w:t>
      </w:r>
      <w:r w:rsidRPr="00D57F35">
        <w:rPr>
          <w:rFonts w:hint="eastAsia"/>
          <w:sz w:val="24"/>
          <w:szCs w:val="24"/>
        </w:rPr>
        <w:t>硬</w:t>
      </w:r>
      <w:r w:rsidRPr="00D57F35">
        <w:rPr>
          <w:rFonts w:hint="eastAsia"/>
          <w:sz w:val="24"/>
          <w:szCs w:val="24"/>
        </w:rPr>
        <w:t>的区域，</w:t>
      </w:r>
      <w:r w:rsidRPr="00D57F35">
        <w:rPr>
          <w:rFonts w:hint="eastAsia"/>
          <w:sz w:val="24"/>
          <w:szCs w:val="24"/>
        </w:rPr>
        <w:t>用</w:t>
      </w:r>
      <w:r w:rsidRPr="00D57F35">
        <w:rPr>
          <w:rFonts w:hint="eastAsia"/>
          <w:sz w:val="24"/>
          <w:szCs w:val="24"/>
        </w:rPr>
        <w:t>1m</w:t>
      </w:r>
      <w:r w:rsidRPr="00D57F35">
        <w:rPr>
          <w:rFonts w:hint="eastAsia"/>
          <w:sz w:val="24"/>
          <w:szCs w:val="24"/>
        </w:rPr>
        <w:t>×</w:t>
      </w:r>
      <w:r w:rsidRPr="00D57F35">
        <w:rPr>
          <w:rFonts w:hint="eastAsia"/>
          <w:sz w:val="24"/>
          <w:szCs w:val="24"/>
        </w:rPr>
        <w:t>1m</w:t>
      </w:r>
      <w:r w:rsidRPr="00D57F35">
        <w:rPr>
          <w:rFonts w:hint="eastAsia"/>
          <w:sz w:val="24"/>
          <w:szCs w:val="24"/>
        </w:rPr>
        <w:t>的定量</w:t>
      </w:r>
      <w:proofErr w:type="gramStart"/>
      <w:r w:rsidRPr="00D57F35">
        <w:rPr>
          <w:rFonts w:hint="eastAsia"/>
          <w:sz w:val="24"/>
          <w:szCs w:val="24"/>
        </w:rPr>
        <w:t>框</w:t>
      </w:r>
      <w:r w:rsidR="00A352CD">
        <w:rPr>
          <w:rFonts w:hint="eastAsia"/>
          <w:sz w:val="24"/>
          <w:szCs w:val="24"/>
        </w:rPr>
        <w:t>固定</w:t>
      </w:r>
      <w:proofErr w:type="gramEnd"/>
      <w:r w:rsidR="00A352CD">
        <w:rPr>
          <w:rFonts w:hint="eastAsia"/>
          <w:sz w:val="24"/>
          <w:szCs w:val="24"/>
        </w:rPr>
        <w:t>样方</w:t>
      </w:r>
      <w:r w:rsidR="002D58BE">
        <w:rPr>
          <w:rFonts w:hint="eastAsia"/>
          <w:sz w:val="24"/>
          <w:szCs w:val="24"/>
        </w:rPr>
        <w:t>，采集样方内</w:t>
      </w:r>
      <w:r w:rsidR="00A352CD">
        <w:rPr>
          <w:rFonts w:hint="eastAsia"/>
          <w:sz w:val="24"/>
          <w:szCs w:val="24"/>
        </w:rPr>
        <w:t>的软体动物；在</w:t>
      </w:r>
      <w:r w:rsidR="00BB6801">
        <w:rPr>
          <w:rFonts w:hint="eastAsia"/>
          <w:sz w:val="24"/>
          <w:szCs w:val="24"/>
        </w:rPr>
        <w:t>水线</w:t>
      </w:r>
      <w:r w:rsidR="00A352CD">
        <w:rPr>
          <w:rFonts w:hint="eastAsia"/>
          <w:sz w:val="24"/>
          <w:szCs w:val="24"/>
        </w:rPr>
        <w:t>有水生植物的区域，</w:t>
      </w:r>
      <w:r w:rsidR="00A352CD" w:rsidRPr="00D57F35">
        <w:rPr>
          <w:rFonts w:hint="eastAsia"/>
          <w:sz w:val="24"/>
          <w:szCs w:val="24"/>
        </w:rPr>
        <w:t>用</w:t>
      </w:r>
      <w:r w:rsidR="00A352CD" w:rsidRPr="00D57F35">
        <w:rPr>
          <w:rFonts w:hint="eastAsia"/>
          <w:sz w:val="24"/>
          <w:szCs w:val="24"/>
        </w:rPr>
        <w:t>1m</w:t>
      </w:r>
      <w:r w:rsidR="00A352CD" w:rsidRPr="00D57F35">
        <w:rPr>
          <w:rFonts w:hint="eastAsia"/>
          <w:sz w:val="24"/>
          <w:szCs w:val="24"/>
        </w:rPr>
        <w:t>×</w:t>
      </w:r>
      <w:r w:rsidR="00A352CD" w:rsidRPr="00D57F35">
        <w:rPr>
          <w:rFonts w:hint="eastAsia"/>
          <w:sz w:val="24"/>
          <w:szCs w:val="24"/>
        </w:rPr>
        <w:t>1m</w:t>
      </w:r>
      <w:r w:rsidR="00A352CD" w:rsidRPr="00D57F35">
        <w:rPr>
          <w:rFonts w:hint="eastAsia"/>
          <w:sz w:val="24"/>
          <w:szCs w:val="24"/>
        </w:rPr>
        <w:t>的定量</w:t>
      </w:r>
      <w:proofErr w:type="gramStart"/>
      <w:r w:rsidR="00A352CD" w:rsidRPr="00D57F35">
        <w:rPr>
          <w:rFonts w:hint="eastAsia"/>
          <w:sz w:val="24"/>
          <w:szCs w:val="24"/>
        </w:rPr>
        <w:t>框</w:t>
      </w:r>
      <w:r w:rsidR="00A352CD">
        <w:rPr>
          <w:rFonts w:hint="eastAsia"/>
          <w:sz w:val="24"/>
          <w:szCs w:val="24"/>
        </w:rPr>
        <w:t>固定</w:t>
      </w:r>
      <w:proofErr w:type="gramEnd"/>
      <w:r w:rsidR="00A352CD">
        <w:rPr>
          <w:rFonts w:hint="eastAsia"/>
          <w:sz w:val="24"/>
          <w:szCs w:val="24"/>
        </w:rPr>
        <w:t>样方</w:t>
      </w:r>
      <w:r w:rsidR="00A352CD">
        <w:rPr>
          <w:rFonts w:hint="eastAsia"/>
          <w:sz w:val="24"/>
          <w:szCs w:val="24"/>
        </w:rPr>
        <w:t>，用</w:t>
      </w:r>
      <w:proofErr w:type="gramStart"/>
      <w:r w:rsidR="00A352CD">
        <w:rPr>
          <w:rFonts w:hint="eastAsia"/>
          <w:sz w:val="24"/>
          <w:szCs w:val="24"/>
        </w:rPr>
        <w:t>手抄网</w:t>
      </w:r>
      <w:proofErr w:type="gramEnd"/>
      <w:r w:rsidR="00A352CD">
        <w:rPr>
          <w:rFonts w:hint="eastAsia"/>
          <w:sz w:val="24"/>
          <w:szCs w:val="24"/>
        </w:rPr>
        <w:t>扰动水生植物，并收集水生昆虫及螺类；对于</w:t>
      </w:r>
      <w:r w:rsidR="00BB6801">
        <w:rPr>
          <w:rFonts w:hint="eastAsia"/>
          <w:sz w:val="24"/>
          <w:szCs w:val="24"/>
        </w:rPr>
        <w:t>水线</w:t>
      </w:r>
      <w:r w:rsidR="00A352CD">
        <w:rPr>
          <w:rFonts w:hint="eastAsia"/>
          <w:sz w:val="24"/>
          <w:szCs w:val="24"/>
        </w:rPr>
        <w:t>底质较软</w:t>
      </w:r>
      <w:r w:rsidR="00A352CD" w:rsidRPr="00D57F35">
        <w:rPr>
          <w:rFonts w:hint="eastAsia"/>
          <w:sz w:val="24"/>
          <w:szCs w:val="24"/>
        </w:rPr>
        <w:t>（淤泥底质、泥沙底质）</w:t>
      </w:r>
      <w:r w:rsidR="00A352CD">
        <w:rPr>
          <w:rFonts w:hint="eastAsia"/>
          <w:sz w:val="24"/>
          <w:szCs w:val="24"/>
        </w:rPr>
        <w:t>的区域，</w:t>
      </w:r>
      <w:r w:rsidR="00BB6801">
        <w:rPr>
          <w:rFonts w:hint="eastAsia"/>
          <w:sz w:val="24"/>
          <w:szCs w:val="24"/>
        </w:rPr>
        <w:t>用</w:t>
      </w:r>
      <w:r w:rsidR="00BB6801">
        <w:rPr>
          <w:rFonts w:hint="eastAsia"/>
          <w:sz w:val="24"/>
          <w:szCs w:val="24"/>
        </w:rPr>
        <w:t>D</w:t>
      </w:r>
      <w:r w:rsidR="00BB6801">
        <w:rPr>
          <w:rFonts w:hint="eastAsia"/>
          <w:sz w:val="24"/>
          <w:szCs w:val="24"/>
        </w:rPr>
        <w:t>型抄网顺岸线采集长度</w:t>
      </w:r>
      <w:r w:rsidR="00BB6801">
        <w:rPr>
          <w:rFonts w:hint="eastAsia"/>
          <w:sz w:val="24"/>
          <w:szCs w:val="24"/>
        </w:rPr>
        <w:t>5m</w:t>
      </w:r>
      <w:r w:rsidR="00BB6801">
        <w:rPr>
          <w:rFonts w:hint="eastAsia"/>
          <w:sz w:val="24"/>
          <w:szCs w:val="24"/>
        </w:rPr>
        <w:t>的区域，通过</w:t>
      </w:r>
      <w:r w:rsidR="00BB6801">
        <w:rPr>
          <w:rFonts w:hint="eastAsia"/>
          <w:sz w:val="24"/>
          <w:szCs w:val="24"/>
        </w:rPr>
        <w:t>D</w:t>
      </w:r>
      <w:proofErr w:type="gramStart"/>
      <w:r w:rsidR="00BB6801">
        <w:rPr>
          <w:rFonts w:hint="eastAsia"/>
          <w:sz w:val="24"/>
          <w:szCs w:val="24"/>
        </w:rPr>
        <w:t>型网截面</w:t>
      </w:r>
      <w:proofErr w:type="gramEnd"/>
      <w:r w:rsidR="00BB6801">
        <w:rPr>
          <w:rFonts w:hint="eastAsia"/>
          <w:sz w:val="24"/>
          <w:szCs w:val="24"/>
        </w:rPr>
        <w:t>宽度和采集长度定量采集面积；对于深水（水深</w:t>
      </w:r>
      <w:r w:rsidR="00BB6801">
        <w:rPr>
          <w:rFonts w:hint="eastAsia"/>
          <w:sz w:val="24"/>
          <w:szCs w:val="24"/>
        </w:rPr>
        <w:t>&gt;1m</w:t>
      </w:r>
      <w:r w:rsidR="00BB6801">
        <w:rPr>
          <w:rFonts w:hint="eastAsia"/>
          <w:sz w:val="24"/>
          <w:szCs w:val="24"/>
        </w:rPr>
        <w:t>）区域，用</w:t>
      </w:r>
      <w:r w:rsidRPr="00D57F35">
        <w:rPr>
          <w:rFonts w:hint="eastAsia"/>
          <w:sz w:val="24"/>
          <w:szCs w:val="24"/>
        </w:rPr>
        <w:t>用</w:t>
      </w:r>
      <w:r w:rsidRPr="00D57F35">
        <w:rPr>
          <w:sz w:val="24"/>
          <w:szCs w:val="24"/>
        </w:rPr>
        <w:t>1/16 m</w:t>
      </w:r>
      <w:r w:rsidRPr="00A352CD">
        <w:rPr>
          <w:sz w:val="24"/>
          <w:szCs w:val="24"/>
          <w:vertAlign w:val="superscript"/>
        </w:rPr>
        <w:t>2</w:t>
      </w:r>
      <w:proofErr w:type="gramStart"/>
      <w:r w:rsidRPr="00D57F35">
        <w:rPr>
          <w:sz w:val="24"/>
          <w:szCs w:val="24"/>
        </w:rPr>
        <w:t>彼得生采泥器</w:t>
      </w:r>
      <w:r w:rsidRPr="00D57F35">
        <w:rPr>
          <w:rFonts w:hint="eastAsia"/>
          <w:sz w:val="24"/>
          <w:szCs w:val="24"/>
        </w:rPr>
        <w:t>抓取</w:t>
      </w:r>
      <w:proofErr w:type="gramEnd"/>
      <w:r w:rsidRPr="00D57F35">
        <w:rPr>
          <w:rFonts w:hint="eastAsia"/>
          <w:sz w:val="24"/>
          <w:szCs w:val="24"/>
        </w:rPr>
        <w:t>2</w:t>
      </w:r>
      <w:r w:rsidRPr="00D57F35">
        <w:rPr>
          <w:rFonts w:hint="eastAsia"/>
          <w:sz w:val="24"/>
          <w:szCs w:val="24"/>
        </w:rPr>
        <w:t>次。</w:t>
      </w:r>
      <w:r w:rsidR="003D2BBD">
        <w:rPr>
          <w:rFonts w:hint="eastAsia"/>
          <w:sz w:val="24"/>
          <w:szCs w:val="24"/>
        </w:rPr>
        <w:t>所有</w:t>
      </w:r>
      <w:r w:rsidR="008420FB" w:rsidRPr="00A06DC2">
        <w:rPr>
          <w:rFonts w:hint="eastAsia"/>
          <w:sz w:val="24"/>
          <w:szCs w:val="24"/>
        </w:rPr>
        <w:t>样品</w:t>
      </w:r>
      <w:r w:rsidR="008420FB" w:rsidRPr="00A06DC2">
        <w:rPr>
          <w:sz w:val="24"/>
          <w:szCs w:val="24"/>
        </w:rPr>
        <w:t>经</w:t>
      </w:r>
      <w:r w:rsidR="008420FB" w:rsidRPr="00A06DC2">
        <w:rPr>
          <w:sz w:val="24"/>
          <w:szCs w:val="24"/>
        </w:rPr>
        <w:t>420 µm</w:t>
      </w:r>
      <w:r w:rsidR="008420FB" w:rsidRPr="00A06DC2">
        <w:rPr>
          <w:sz w:val="24"/>
          <w:szCs w:val="24"/>
        </w:rPr>
        <w:t>的铜筛筛洗后，置于解剖盘中将动物捡出</w:t>
      </w:r>
      <w:r w:rsidR="008420FB" w:rsidRPr="00A06DC2">
        <w:rPr>
          <w:rFonts w:hint="eastAsia"/>
          <w:sz w:val="24"/>
          <w:szCs w:val="24"/>
        </w:rPr>
        <w:t>，</w:t>
      </w:r>
      <w:r w:rsidR="008420FB" w:rsidRPr="00A06DC2">
        <w:rPr>
          <w:sz w:val="24"/>
          <w:szCs w:val="24"/>
        </w:rPr>
        <w:t>用</w:t>
      </w:r>
      <w:r w:rsidR="008420FB" w:rsidRPr="00A06DC2">
        <w:rPr>
          <w:sz w:val="24"/>
          <w:szCs w:val="24"/>
        </w:rPr>
        <w:t>10%</w:t>
      </w:r>
      <w:r w:rsidR="008420FB" w:rsidRPr="00A06DC2">
        <w:rPr>
          <w:sz w:val="24"/>
          <w:szCs w:val="24"/>
        </w:rPr>
        <w:t>的福尔马林固定，然后</w:t>
      </w:r>
      <w:r w:rsidR="008420FB" w:rsidRPr="00A06DC2">
        <w:rPr>
          <w:rFonts w:hint="eastAsia"/>
          <w:sz w:val="24"/>
          <w:szCs w:val="24"/>
        </w:rPr>
        <w:t>带回实验室</w:t>
      </w:r>
      <w:r w:rsidR="008420FB" w:rsidRPr="00A06DC2">
        <w:rPr>
          <w:sz w:val="24"/>
          <w:szCs w:val="24"/>
        </w:rPr>
        <w:t>进行种类鉴定、计数</w:t>
      </w:r>
      <w:r w:rsidR="008420FB" w:rsidRPr="00A06DC2">
        <w:rPr>
          <w:rFonts w:hint="eastAsia"/>
          <w:sz w:val="24"/>
          <w:szCs w:val="24"/>
        </w:rPr>
        <w:t>及称量</w:t>
      </w:r>
      <w:r w:rsidR="008420FB" w:rsidRPr="00A06DC2">
        <w:rPr>
          <w:sz w:val="24"/>
          <w:szCs w:val="24"/>
        </w:rPr>
        <w:t>。</w:t>
      </w:r>
      <w:bookmarkStart w:id="0" w:name="_GoBack"/>
      <w:bookmarkEnd w:id="0"/>
    </w:p>
    <w:p w:rsidR="00585F17" w:rsidRPr="00A06DC2" w:rsidRDefault="00585F17" w:rsidP="00A06DC2">
      <w:pPr>
        <w:spacing w:line="360" w:lineRule="auto"/>
        <w:ind w:firstLine="480"/>
        <w:rPr>
          <w:sz w:val="24"/>
          <w:szCs w:val="24"/>
        </w:rPr>
      </w:pPr>
    </w:p>
    <w:p w:rsidR="00374662" w:rsidRPr="00374662" w:rsidRDefault="00374662" w:rsidP="00374662">
      <w:pPr>
        <w:spacing w:line="360" w:lineRule="auto"/>
        <w:rPr>
          <w:sz w:val="28"/>
          <w:szCs w:val="28"/>
        </w:rPr>
      </w:pPr>
    </w:p>
    <w:p w:rsidR="00374662" w:rsidRPr="00374662" w:rsidRDefault="00374662" w:rsidP="00374662">
      <w:pPr>
        <w:spacing w:line="360" w:lineRule="auto"/>
        <w:rPr>
          <w:sz w:val="28"/>
          <w:szCs w:val="28"/>
        </w:rPr>
      </w:pPr>
    </w:p>
    <w:p w:rsidR="00374662" w:rsidRPr="00374662" w:rsidRDefault="00374662" w:rsidP="00374662">
      <w:pPr>
        <w:spacing w:line="360" w:lineRule="auto"/>
        <w:rPr>
          <w:sz w:val="28"/>
          <w:szCs w:val="28"/>
        </w:rPr>
      </w:pPr>
    </w:p>
    <w:p w:rsidR="00374662" w:rsidRPr="00374662" w:rsidRDefault="00374662" w:rsidP="00374662">
      <w:pPr>
        <w:spacing w:line="360" w:lineRule="auto"/>
        <w:rPr>
          <w:sz w:val="28"/>
          <w:szCs w:val="28"/>
        </w:rPr>
      </w:pPr>
    </w:p>
    <w:sectPr w:rsidR="00374662" w:rsidRPr="0037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0DDA"/>
    <w:multiLevelType w:val="hybridMultilevel"/>
    <w:tmpl w:val="68F84BE8"/>
    <w:lvl w:ilvl="0" w:tplc="FC7A8890">
      <w:start w:val="1"/>
      <w:numFmt w:val="decimal"/>
      <w:lvlText w:val="%1．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0D"/>
    <w:rsid w:val="0000200D"/>
    <w:rsid w:val="0002267D"/>
    <w:rsid w:val="000302C5"/>
    <w:rsid w:val="00033784"/>
    <w:rsid w:val="00051BE8"/>
    <w:rsid w:val="0007110B"/>
    <w:rsid w:val="00083DF3"/>
    <w:rsid w:val="000859BF"/>
    <w:rsid w:val="000871ED"/>
    <w:rsid w:val="000A5689"/>
    <w:rsid w:val="000C1F33"/>
    <w:rsid w:val="000C314D"/>
    <w:rsid w:val="000D015D"/>
    <w:rsid w:val="000D2D81"/>
    <w:rsid w:val="000D58F3"/>
    <w:rsid w:val="00110540"/>
    <w:rsid w:val="00125FE2"/>
    <w:rsid w:val="00142A57"/>
    <w:rsid w:val="0014795D"/>
    <w:rsid w:val="001A5050"/>
    <w:rsid w:val="001E7294"/>
    <w:rsid w:val="001F4D21"/>
    <w:rsid w:val="001F64B0"/>
    <w:rsid w:val="00224F4A"/>
    <w:rsid w:val="00226E7F"/>
    <w:rsid w:val="00236AAE"/>
    <w:rsid w:val="0024429C"/>
    <w:rsid w:val="00276180"/>
    <w:rsid w:val="002A77FF"/>
    <w:rsid w:val="002B1774"/>
    <w:rsid w:val="002B4E47"/>
    <w:rsid w:val="002B5421"/>
    <w:rsid w:val="002D0028"/>
    <w:rsid w:val="002D58BE"/>
    <w:rsid w:val="002F2971"/>
    <w:rsid w:val="002F609F"/>
    <w:rsid w:val="003273F7"/>
    <w:rsid w:val="003657C5"/>
    <w:rsid w:val="00374662"/>
    <w:rsid w:val="00375F20"/>
    <w:rsid w:val="003D2BBD"/>
    <w:rsid w:val="003E0376"/>
    <w:rsid w:val="003E1031"/>
    <w:rsid w:val="003F3F1B"/>
    <w:rsid w:val="00425426"/>
    <w:rsid w:val="00452823"/>
    <w:rsid w:val="00457969"/>
    <w:rsid w:val="00470206"/>
    <w:rsid w:val="00482E52"/>
    <w:rsid w:val="004906C1"/>
    <w:rsid w:val="00495830"/>
    <w:rsid w:val="004B2BD5"/>
    <w:rsid w:val="00530611"/>
    <w:rsid w:val="00544B8D"/>
    <w:rsid w:val="00570A23"/>
    <w:rsid w:val="005754AC"/>
    <w:rsid w:val="00584BFE"/>
    <w:rsid w:val="00585F17"/>
    <w:rsid w:val="005A6FE2"/>
    <w:rsid w:val="005C0E68"/>
    <w:rsid w:val="005E23D0"/>
    <w:rsid w:val="006B4D55"/>
    <w:rsid w:val="006C1E50"/>
    <w:rsid w:val="006C2E1D"/>
    <w:rsid w:val="006C46E7"/>
    <w:rsid w:val="0073679A"/>
    <w:rsid w:val="0074411B"/>
    <w:rsid w:val="007773DD"/>
    <w:rsid w:val="007862CF"/>
    <w:rsid w:val="0079554C"/>
    <w:rsid w:val="007B46F8"/>
    <w:rsid w:val="007C2EDD"/>
    <w:rsid w:val="00804D9B"/>
    <w:rsid w:val="00813BE0"/>
    <w:rsid w:val="008420FB"/>
    <w:rsid w:val="00844DFC"/>
    <w:rsid w:val="008509AA"/>
    <w:rsid w:val="00874ECA"/>
    <w:rsid w:val="0087740B"/>
    <w:rsid w:val="00892E31"/>
    <w:rsid w:val="008C7D66"/>
    <w:rsid w:val="008D4C48"/>
    <w:rsid w:val="008E2FE7"/>
    <w:rsid w:val="008E35AB"/>
    <w:rsid w:val="008F0A09"/>
    <w:rsid w:val="008F218B"/>
    <w:rsid w:val="00907C0B"/>
    <w:rsid w:val="00911597"/>
    <w:rsid w:val="00914A9E"/>
    <w:rsid w:val="0092147F"/>
    <w:rsid w:val="009431A3"/>
    <w:rsid w:val="00953440"/>
    <w:rsid w:val="00971175"/>
    <w:rsid w:val="0099026B"/>
    <w:rsid w:val="00991D86"/>
    <w:rsid w:val="00992A25"/>
    <w:rsid w:val="009B5CAF"/>
    <w:rsid w:val="009C7BF2"/>
    <w:rsid w:val="009D4F37"/>
    <w:rsid w:val="009F4E8B"/>
    <w:rsid w:val="00A06DC2"/>
    <w:rsid w:val="00A14A5B"/>
    <w:rsid w:val="00A352CD"/>
    <w:rsid w:val="00AB4BEC"/>
    <w:rsid w:val="00AB5CE6"/>
    <w:rsid w:val="00AD0164"/>
    <w:rsid w:val="00B06C97"/>
    <w:rsid w:val="00B439DB"/>
    <w:rsid w:val="00B555EA"/>
    <w:rsid w:val="00B640A0"/>
    <w:rsid w:val="00B66C90"/>
    <w:rsid w:val="00B9762D"/>
    <w:rsid w:val="00BA72AF"/>
    <w:rsid w:val="00BA7825"/>
    <w:rsid w:val="00BB4436"/>
    <w:rsid w:val="00BB6801"/>
    <w:rsid w:val="00BE06D1"/>
    <w:rsid w:val="00BF5035"/>
    <w:rsid w:val="00C0202C"/>
    <w:rsid w:val="00C4731E"/>
    <w:rsid w:val="00C96B8D"/>
    <w:rsid w:val="00CC6498"/>
    <w:rsid w:val="00CD602C"/>
    <w:rsid w:val="00CF6C70"/>
    <w:rsid w:val="00CF6F19"/>
    <w:rsid w:val="00D1560F"/>
    <w:rsid w:val="00D366FF"/>
    <w:rsid w:val="00D57F35"/>
    <w:rsid w:val="00D662DD"/>
    <w:rsid w:val="00D84A9C"/>
    <w:rsid w:val="00DE57E9"/>
    <w:rsid w:val="00DF7B40"/>
    <w:rsid w:val="00E01922"/>
    <w:rsid w:val="00E1151E"/>
    <w:rsid w:val="00E55279"/>
    <w:rsid w:val="00E870B5"/>
    <w:rsid w:val="00EB6B09"/>
    <w:rsid w:val="00EB7896"/>
    <w:rsid w:val="00EC402C"/>
    <w:rsid w:val="00EF1062"/>
    <w:rsid w:val="00EF3BAD"/>
    <w:rsid w:val="00EF3FEB"/>
    <w:rsid w:val="00F21743"/>
    <w:rsid w:val="00F8189B"/>
    <w:rsid w:val="00F92D5D"/>
    <w:rsid w:val="00FC12DD"/>
    <w:rsid w:val="00FD430D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F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97</cp:revision>
  <dcterms:created xsi:type="dcterms:W3CDTF">2012-06-18T00:29:00Z</dcterms:created>
  <dcterms:modified xsi:type="dcterms:W3CDTF">2012-06-19T02:10:00Z</dcterms:modified>
</cp:coreProperties>
</file>